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MARTON</w:t>
            </w:r>
          </w:p>
          <w:p w:rsidR="00C275A3" w:rsidRDefault="00A96AEC" w:rsidP="00C275A3">
            <w:pPr>
              <w:pStyle w:val="Hallgatokepzes"/>
            </w:pPr>
            <w:r>
              <w:t>Civil Engineering</w:t>
            </w:r>
            <w:r>
              <w:br/>
            </w:r>
            <w:r w:rsidR="00E77B23">
              <w:t>BSc, 8. semester</w:t>
            </w:r>
          </w:p>
          <w:p w:rsidR="00C265CE" w:rsidRPr="009E5FF1" w:rsidRDefault="00E77B23" w:rsidP="009763E0">
            <w:pPr>
              <w:pStyle w:val="Hallgatointezmeny-kar"/>
              <w:rPr>
                <w:b/>
                <w:caps/>
              </w:rPr>
            </w:pPr>
            <w:r>
              <w:t>Technical University of Cluj-Napoca</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Ferdinand-Zsongor Gobesz</w:t>
            </w:r>
          </w:p>
          <w:p w:rsidR="00DB4822" w:rsidRDefault="00DB4822" w:rsidP="009763E0">
            <w:pPr>
              <w:pStyle w:val="Konzulensektitulus"/>
            </w:pPr>
            <w:r w:rsidRPr="00DB4822">
              <w:t>associated professor,  Technical University of Cluj-Napoca
Faculty of Civil Engineering
Department of Structural Mechanics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Glulam arch roofing. Structural comparisons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essay is a subunit of wooden roofings. I chose this subject, because in my opinion the natural building materials will be often used in the near future. If we use this renewable resource reasonably, then practically it will be always be at service.</w:t>
      </w:r>
      <w:r>
        <w:rPr>
          <w:color w:val="000000"/>
          <w:sz w:val="24"/>
          <w:szCs w:val="24"/>
        </w:rPr>
        <w:br/>
        <w:t xml:space="preserve">In my essay, I studied the glulam arch roofings, during by making a sportshall structural project, which is a certain part of my state examination essay.</w:t>
      </w:r>
      <w:r>
        <w:rPr>
          <w:color w:val="000000"/>
          <w:sz w:val="24"/>
          <w:szCs w:val="24"/>
        </w:rPr>
        <w:br/>
        <w:t xml:space="preserve">In my opinion, to find the best solution for a structure, which depends on many critieria like: execution technology, deadline and the lowest price, which nowadays many times can be at the expense of quality, is a challenge for every civil engineer.</w:t>
      </w:r>
      <w:r>
        <w:rPr>
          <w:color w:val="000000"/>
          <w:sz w:val="24"/>
          <w:szCs w:val="24"/>
        </w:rPr>
        <w:br/>
        <w:t xml:space="preserve">I tried more solutions, to find the best way, regarding the cost and efficient material consumption. These solutions are presented in my essay.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90255">
    <w:multiLevelType w:val="hybridMultilevel"/>
    <w:lvl w:ilvl="0" w:tplc="52258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90255">
    <w:abstractNumId w:val="450902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67985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