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SHIRLEY ÁDÁM</w:t>
            </w:r>
          </w:p>
          <w:p w:rsidR="00C275A3" w:rsidRDefault="00A96AEC" w:rsidP="00C275A3">
            <w:pPr>
              <w:pStyle w:val="Hallgatokepzes"/>
            </w:pPr>
            <w:r>
              <w:t>Religious Studies</w:t>
            </w:r>
            <w:r>
              <w:br/>
            </w:r>
            <w:r w:rsidR="00E77B23">
              <w:t>MA, 4. semester</w:t>
            </w:r>
          </w:p>
          <w:p w:rsidR="00C265CE" w:rsidRPr="009E5FF1" w:rsidRDefault="00E77B23" w:rsidP="009763E0">
            <w:pPr>
              <w:pStyle w:val="Hallgatointezmeny-kar"/>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Máté Csaba Sarnyai</w:t>
            </w:r>
          </w:p>
          <w:p w:rsidR="00DB4822" w:rsidRDefault="00DB4822" w:rsidP="009763E0">
            <w:pPr>
              <w:pStyle w:val="Konzulensektitulus"/>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modern religious phenomenons- The actual Wicca in the present-day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At the outset of my research I made a query about Wicca life in predominantly Christian Hungary. I intended to reconstruct the history of Wicca, a new religious neopagan movement, from the accounts of its members to receive a more accurate overview on people with alternative belief.</w:t>
      </w:r>
      <w:r>
        <w:rPr>
          <w:color w:val="000000"/>
          <w:sz w:val="24"/>
          <w:szCs w:val="24"/>
        </w:rPr>
        <w:br/>
        <w:t xml:space="preserve">A semi-structured interview of five young intellectuals has been made and processed in order to explore their religious ways, their everyday lives and customs, furthermore field research was carried out by taking part in their events and celebrations.</w:t>
      </w:r>
      <w:r>
        <w:rPr>
          <w:color w:val="000000"/>
          <w:sz w:val="24"/>
          <w:szCs w:val="24"/>
        </w:rPr>
        <w:br/>
        <w:t xml:space="preserve">I was not intended to examine the authenticity of statements or self-definitions in the interviews, focusing on neutrality and trying to acquire a more accurate description.</w:t>
      </w:r>
      <w:r>
        <w:rPr>
          <w:color w:val="000000"/>
          <w:sz w:val="24"/>
          <w:szCs w:val="24"/>
        </w:rPr>
        <w:br/>
        <w:t xml:space="preserve">I defined primary concepts in my study first, placing Wicca on the map of religions, summarize its past in general and its history in Hungary in addition.</w:t>
      </w:r>
      <w:r>
        <w:rPr>
          <w:color w:val="000000"/>
          <w:sz w:val="24"/>
          <w:szCs w:val="24"/>
        </w:rPr>
        <w:br/>
        <w:t xml:space="preserve">Concluding a brief summary of the main features I described the methodology of my reserach, then the processed interviews were presented. Finally the data obtained were compared and evaluated.</w:t>
      </w:r>
      <w:r>
        <w:rPr>
          <w:color w:val="000000"/>
          <w:sz w:val="24"/>
          <w:szCs w:val="24"/>
        </w:rPr>
        <w:br/>
        <w:t xml:space="preserve">Wicca, as a phenomenon of the 21st century, goes back to various beliefs of the past, reinterpreting them and creating a new religious formation.</w:t>
      </w:r>
      <w:r>
        <w:rPr>
          <w:color w:val="000000"/>
          <w:sz w:val="24"/>
          <w:szCs w:val="24"/>
        </w:rPr>
        <w:br/>
        <w:t xml:space="preserve">Being a faith based on initiation, which shows the structure of mystery religions, I only gathered information which was not prohibited to inquire from Wicca followers bound to secrecy. However a unique worldview was outlined, which characterizes the entire community. One of the defining features of the religion is flexibility, constant change, transformation and reestablishment.</w:t>
      </w:r>
      <w:r>
        <w:rPr>
          <w:color w:val="000000"/>
          <w:sz w:val="24"/>
          <w:szCs w:val="24"/>
        </w:rPr>
        <w:br/>
        <w:t xml:space="preserve">Studying the formation and consolidation process of the group I managed to observe the mechanism of an alternative religious movement. Considering the complexity of the topic it is necessary to continue the research in the future in my opinion.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494913">
    <w:multiLevelType w:val="hybridMultilevel"/>
    <w:lvl w:ilvl="0" w:tplc="256366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494913">
    <w:abstractNumId w:val="394949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98647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