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ZSOLT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Konstituens alapú szintaktikai elemzés morfológiailag gazdag nyelvekre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nyelvű szövegek mély nyelvtani elemzése egy elengedhetetlen lépése a nyelvtechnológiai alkalmazások (pl. információkinyerés) fejlesztésének. A mély nyelvtani (szintaktikai) elemzés célja a mondat szavai közt fennálló kapcsolatok azonosítása. Ezen kapcsolatok reprezentálásának egyik elterjedt módja a konstituensfák alkalmazása.</w:t>
      </w:r>
      <w:r>
        <w:rPr>
          <w:color w:val="000000"/>
          <w:sz w:val="24"/>
          <w:szCs w:val="24"/>
        </w:rPr>
        <w:br/>
        <w:t xml:space="preserve">Bár léteznek hatékony megoldások automatikus konstituenselemzésre, ezen megoldások nagy része az angol nyelv igényeit figyelembe véve készült. Előadásomban bemutatom, hogy a legáltalánosabban használt – valószínűségi környezetfüggetlen nyelvtanokra épülő – eljárások milyen eredményeket érnek el a magyar és négy másik morfológiailag gazdag nyelv esetén, majd bemutatok több eljárást, melyeket morfológiailag gazdag nyelvek speciális problémáinak kezelésre dolgoztam ki.</w:t>
      </w:r>
      <w:r>
        <w:rPr>
          <w:color w:val="000000"/>
          <w:sz w:val="24"/>
          <w:szCs w:val="24"/>
        </w:rPr>
        <w:br/>
        <w:t xml:space="preserve">A kutatás során több, morfológiailag gazdag nyelvekre jellemző problémával foglalkoztam. Ezek egyike az ismeretlen szavak kezelése. A morfológiailag gazdag nyelvekben nagyszámú különböző szóalak található, aminek következménye, hogy az elemzők a tanulás során a szóalakok kisebb részéről tudnak pontos információkat szerezni. Ezen probléma megoldására a lexikai valószínűségek becsléséhez a tanító adatbázisból származó valószínűségeket interpoláljuk egy külső szöveghalmazból becsült valószínűséggel. A másik fő probléma a morfológiai jellemzők optimális halmazának megtalálása, melyre kidolgoztam egy új, teljesen automatikus módszert, a morfológiai jellemzők konstituenselemzésbeli hasznosságát szem előtt tartva. A módszer lényege, hogy klaszterezzük az egyes morfológiai jellemzők értékkészletét a szintaktikai elemzésbeli hasznosságuk alapján, majd összevonjuk az egy klaszterbe tartozó címkéket.</w:t>
      </w:r>
      <w:r>
        <w:rPr>
          <w:color w:val="000000"/>
          <w:sz w:val="24"/>
          <w:szCs w:val="24"/>
        </w:rPr>
        <w:br/>
        <w:t xml:space="preserve">Összehasonlításként: magyarra az eredeti elemző a fő szófaji kódok használata mellett 82,8, míg a teljes kódhalmaz esetén 87,2 parseval értéket ér el. A kódhalmaz méretének automatikus, kismértékű csökkentésével még további javulást tudtunk elérni, de a címkék számának közel harmadolásával sem vesztettünk többet 0,3 százalékpontnyi pontosságnál, viszont a teljes elemzés 25%-kal gyorsabban lefutott, mint ha a teljes címkehalmazt használtuk volna.</w:t>
      </w:r>
      <w:r>
        <w:rPr>
          <w:color w:val="000000"/>
          <w:sz w:val="24"/>
          <w:szCs w:val="24"/>
        </w:rPr>
        <w:br/>
        <w:t xml:space="preserve">Külső lexikon használatával az eredmények a különböző kódkészletek mellett 2-3 százalékpontot javulnak. A legjobb elért eredmény 89,27. A négy további nyelv esetén, bár nyelvenként eltérő mértékben, de minden esetben hasonló pozitív tendencia volt tapasztalható.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30864">
    <w:multiLevelType w:val="hybridMultilevel"/>
    <w:lvl w:ilvl="0" w:tplc="42154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30864">
    <w:abstractNumId w:val="54730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964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