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HAJDU</w:t>
            </w:r>
          </w:p>
          <w:p w:rsidR="00C275A3" w:rsidRDefault="00A96AEC" w:rsidP="00C275A3">
            <w:pPr>
              <w:pStyle w:val="Hallgatokepzes"/>
            </w:pPr>
            <w:r>
              <w:t>Software Information Technology Bsc</w:t>
            </w:r>
            <w:r>
              <w:br/>
            </w:r>
            <w:r w:rsidR="00E77B23">
              <w:t>BSc, 12.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Krész</w:t>
            </w:r>
          </w:p>
          <w:p w:rsidR="00DB4822" w:rsidRDefault="00DB4822" w:rsidP="009763E0">
            <w:pPr>
              <w:pStyle w:val="Konzulensektitulus"/>
            </w:pPr>
            <w:r w:rsidRPr="00DB4822">
              <w:t>professor, SZTE JGYPK</w:t>
            </w:r>
          </w:p>
        </w:tc>
      </w:tr>
      <w:tr w:rsidR="00DB4822" w:rsidTr="00DB4822">
        <w:tc>
          <w:tcPr>
            <w:tcW w:w="9854" w:type="dxa"/>
          </w:tcPr>
          <w:p w:rsidR="00DB4822" w:rsidRPr="00DB4822" w:rsidRDefault="00DB4822" w:rsidP="009763E0">
            <w:pPr>
              <w:pStyle w:val="Konzulenseknev"/>
            </w:pPr>
            <w:r w:rsidRPr="00DB4822">
              <w:t>Attila Tóth</w:t>
            </w:r>
          </w:p>
          <w:p w:rsidR="00DB4822" w:rsidRDefault="00DB4822" w:rsidP="009763E0">
            <w:pPr>
              <w:pStyle w:val="Konzulensektitulus"/>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Two-phase graph coloring heuristic for the crew rostering problem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companies and institutions have numerous employees therefore the crew rostering problem became increasingly important. The objective is to assign the crew members to previously generated daily shifts, while meeting the constraints, and to optimize the overall cost. In most cases the length of the shifts are different, which means that the employees don't spend the same amount of time working. These differences may produce an overtime cost which is added to the basic salary. Howewer, the companies and institutions must quarantee the basic salary for everyone, even if the employee does not spend the normal amount of time at work. This causes an additional cost for the companies. The solution has to correspond regulations given by the company and the European Union.</w:t>
      </w:r>
    </w:p>
    <w:p>
      <w:pPr>
        <w:widowControl w:val="on"/>
        <w:pBdr/>
        <w:spacing w:before="240" w:after="240" w:line="240" w:lineRule="auto"/>
        <w:ind w:left="0" w:right="0"/>
        <w:jc w:val="left"/>
      </w:pPr>
      <w:r>
        <w:rPr>
          <w:color w:val="000000"/>
          <w:sz w:val="24"/>
          <w:szCs w:val="24"/>
        </w:rPr>
        <w:t xml:space="preserve">The variations of the problem are NP-hard or NP-complete therefore extremely hard to solve. In this paper we present the mathematical model of the problem and introduce a two-phase graph coloring method for the crew rostering problem. In the first step, a graph is built and colored, while in the second step, the graph is recolored with the tabu search method.</w:t>
      </w:r>
    </w:p>
    <w:p>
      <w:pPr>
        <w:widowControl w:val="on"/>
        <w:pBdr/>
        <w:spacing w:before="240" w:after="240" w:line="240" w:lineRule="auto"/>
        <w:ind w:left="0" w:right="0"/>
        <w:jc w:val="left"/>
      </w:pPr>
      <w:r>
        <w:rPr>
          <w:color w:val="000000"/>
          <w:sz w:val="24"/>
          <w:szCs w:val="24"/>
        </w:rPr>
        <w:t xml:space="preserve">Our method has been tested on artificially generated and real life input data. The results of the new algorithm have been compared to the solutions of the appropriate integer programming model for problems with moderate size.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60723">
    <w:multiLevelType w:val="hybridMultilevel"/>
    <w:lvl w:ilvl="0" w:tplc="85914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60723">
    <w:abstractNumId w:val="69160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859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