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BENJAMIN KULI</w:t>
            </w:r>
          </w:p>
          <w:p w:rsidR="00C275A3" w:rsidRDefault="00A96AEC" w:rsidP="00C275A3">
            <w:pPr>
              <w:pStyle w:val="Hallgatokepzes"/>
            </w:pPr>
            <w:r>
              <w:t>Liberal arts</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Jászberényi</w:t>
            </w:r>
          </w:p>
          <w:p w:rsidR="00DB4822" w:rsidRDefault="00DB4822" w:rsidP="00E11062">
            <w:pPr>
              <w:pStyle w:val="Konzulensek"/>
            </w:pPr>
            <w:r w:rsidRPr="00DB4822">
              <w:t>director,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Video games as an artwork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the strange fusion of the video games and art: my hypothesis is that can video games be a piece of art, and if they can, what are the requirements for that? After writing the history of video game evolution, I started my theory by describing the aspects of post-modern and the differences of high and popular culture. I wanted to find the pros and cons of the topic, and wanted to prove my statement that this medium can also be treated as an artwork, beyond the differences of high and popular culture, since it completes the requirements of the post-modern philosophy. After that, I analyzed three games from three totally different aspects. Beyond: Two Souls was showcased as an interesting mixture of games and movies. Journey, however, is more like a music and visual art mixture, without the original toolkits of gamings. And last, but not least, The Legend of Zelda: Majora’s Mask uses the original tools by adding the symbolism of classic literature. In the end, I mentioned some possible futures of this research area while mentioning my own practical works in the same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37920">
    <w:multiLevelType w:val="hybridMultilevel"/>
    <w:lvl w:ilvl="0" w:tplc="30136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37920">
    <w:abstractNumId w:val="760379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077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