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HAJNÁCS MIHÁLY</w:t>
            </w:r>
          </w:p>
          <w:p w:rsidR="00C275A3" w:rsidRDefault="00A96AEC" w:rsidP="00C275A3">
            <w:pPr>
              <w:pStyle w:val="Hallgatokepzes"/>
            </w:pPr>
            <w:r>
              <w:t>Rajz-Művészettörténet</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Szíj Kamilla</w:t>
            </w:r>
          </w:p>
          <w:p w:rsidR="00DB4822" w:rsidRDefault="00DB4822" w:rsidP="00E11062">
            <w:pPr>
              <w:pStyle w:val="Konzulensek"/>
            </w:pPr>
            <w:r w:rsidRPr="00DB4822">
              <w:t>tanár,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 szemszög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Több szemszög</w:t>
      </w:r>
    </w:p>
    <w:p>
      <w:pPr>
        <w:widowControl w:val="on"/>
        <w:pBdr/>
        <w:spacing w:before="240" w:after="240" w:line="240" w:lineRule="auto"/>
        <w:ind w:left="0" w:right="0"/>
        <w:jc w:val="left"/>
      </w:pPr>
      <w:r>
        <w:rPr>
          <w:color w:val="000000"/>
          <w:sz w:val="24"/>
          <w:szCs w:val="24"/>
        </w:rPr>
        <w:t xml:space="preserve">Ez az alkotás Egy kísérletezős megoldás, két eltérő technika, de ugyan azaz ábrázolás. Magában foglalja a két technika (lágyalap, foltmaratás és linómetszet) sajátosságait, előnyeit-hátrányait. A lélek elég érdekes jelenség. Létezik egy énünk, melyet mi ismerünk, de talán más nem. Néha előtűnik, de nagyrészt csak saját magunk ismerjük saját-rejtett gondolatainkat. Talán ennek a 2 énnek a párharca tűnik elő, mikor megtekintjük munkám. A faminta megoldás egy firkámból ered eredetileg, melyet idővel tovább fejlesztettem. Totemszerű hatást ad, ezáltal kicsit misztikusabbá válnak hőseim. Kicsit magányosan, magatehetetlenül lebegnek az éterben. Merengenek, hogy mi is történhet velük épp.</w:t>
      </w:r>
      <w:r>
        <w:rPr>
          <w:color w:val="000000"/>
          <w:sz w:val="24"/>
          <w:szCs w:val="24"/>
        </w:rPr>
        <w:br/>
        <w:t xml:space="preserve">A klisék formára vannak levágva, ki szerettem volna kicsit szakadni a megszokott, négyzet alakú rézlemez vagy linóleum felhasználásától. A lemez lágyalapot kapott egy pici foltmarással, a linó átlagosnak mondhatóan lett kimetszve.</w:t>
      </w:r>
    </w:p>
    <w:p>
      <w:pPr>
        <w:widowControl w:val="on"/>
        <w:pBdr/>
        <w:spacing w:before="240" w:after="240" w:line="240" w:lineRule="auto"/>
        <w:ind w:left="0" w:right="0"/>
        <w:jc w:val="left"/>
      </w:pPr>
      <w:r>
        <w:rPr>
          <w:color w:val="000000"/>
          <w:sz w:val="24"/>
          <w:szCs w:val="24"/>
        </w:rPr>
        <w:t xml:space="preserve">Hajnács Mihály</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30691">
    <w:multiLevelType w:val="hybridMultilevel"/>
    <w:lvl w:ilvl="0" w:tplc="85001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30691">
    <w:abstractNumId w:val="330306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030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