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RÉKA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Szíj Kamilla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Inga 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2013. évi Művészeti Diákköri Konferenciára készült Inga 1 és Inga 3 című pályamunkám az első rangosabb megmérettetésen részt vett alkotásom, mely két 50 x 70- es vegyes technikával készített grafika. Különálló munkákról van szó, azonban a kettő egymás mellett jobban tud érvényesülni a kapott címmel együtt. Az Inga 1 és 3 csupán apróbb eltérést mutat, ezért egy alkotásként kezelem őket.</w:t>
      </w:r>
      <w:r>
        <w:rPr>
          <w:color w:val="000000"/>
          <w:sz w:val="24"/>
          <w:szCs w:val="24"/>
        </w:rPr>
        <w:br/>
        <w:t xml:space="preserve">Koncepcióm alapgondolata az volt, hogy egyszerű formavilággal jelenítsem meg két ellentétes fogalom, - itt a könnyű és nehéz fogalmát,- úgy, hogy a kép egyensúlya megmaradjon. Foglalkoztatott az a problémakör, hogy hogyan tudok feszültséget, vagy ellentétet létrehozni úgy, hogy azt fel is oldom ugyanabban a képben. Munkám elkészítése során erre tettem kísérletet vonalakból és színfoltokból építkezve. Eszközválasztásom az indokolja, hogy ez az összetettebb problémafelvetés egyszerűbb formavilágot kívánt.</w:t>
      </w:r>
      <w:r>
        <w:rPr>
          <w:color w:val="000000"/>
          <w:sz w:val="24"/>
          <w:szCs w:val="24"/>
        </w:rPr>
        <w:br/>
        <w:t xml:space="preserve">A munka folyamán újszerű tapasztalatokra tettem szert, mert ez a két munka az első hidegtűvel és mezzotintoval készített grafikám. Mivel a grafika ismeretlen területére tévedtem, több akadállyal találtam magam szemben az alkotófolyamat közben. Olykor bosszantó, olykor izgalmas feladatnak bizonyult, s legfőképp technikailag jelentett kihívást.</w:t>
      </w:r>
      <w:r>
        <w:rPr>
          <w:color w:val="000000"/>
          <w:sz w:val="24"/>
          <w:szCs w:val="24"/>
        </w:rPr>
        <w:br/>
        <w:t xml:space="preserve">A színekkel való játék épp ezeknek a technikai akadályok kiküszöbölésének eredményeként született meg.</w:t>
      </w:r>
      <w:r>
        <w:rPr>
          <w:color w:val="000000"/>
          <w:sz w:val="24"/>
          <w:szCs w:val="24"/>
        </w:rPr>
        <w:br/>
        <w:t xml:space="preserve">Az Inga címet azért választottam, mert a vonalhálós rendszer színfoltokkal való kiegyensúlyozását egy mérleghintán játszó gyerekekhez tudom hasonlítani, amint azon mesterkednek, hogy egyensúlyba tudják hozni a hinta két karját úgy hogy mindketten a levegőben maradjanak.</w:t>
      </w:r>
      <w:r>
        <w:rPr>
          <w:color w:val="000000"/>
          <w:sz w:val="24"/>
          <w:szCs w:val="24"/>
        </w:rPr>
        <w:br/>
        <w:t xml:space="preserve">Végül mire elkészült a grafikám, gondolatban hosszú utat tettem meg. A finoman kidolgoz réznyomatoktól eljutottam egy modernebb és konstruktívabb gondolkodáshoz, amit járható útnak vélek a jövőben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2014.11.30.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44942">
    <w:multiLevelType w:val="hybridMultilevel"/>
    <w:lvl w:ilvl="0" w:tplc="89222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4942">
    <w:abstractNumId w:val="64144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667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