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SZŐCS IZABELLA</w:t>
            </w:r>
          </w:p>
          <w:p w:rsidR="00C275A3" w:rsidRDefault="00A96AEC" w:rsidP="00C275A3">
            <w:pPr>
              <w:pStyle w:val="Hallgatokepzes"/>
            </w:pPr>
            <w:r>
              <w:t>Jog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Babes- Bolyai Tudományegyetem</w:t>
            </w:r>
            <w:r w:rsidR="00C275A3">
              <w:br/>
            </w:r>
            <w:r w:rsidR="00DB4822">
              <w:t>Jog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Sztranyiczki Szilárd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EMTE 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post mortem megtermékenyítés jogi vonatkozásai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post mortem megtermékenyítés kapcsán két előfeltételre gondolhatunk. Az első eset a halál</w:t>
      </w:r>
      <w:r>
        <w:rPr>
          <w:color w:val="000000"/>
          <w:sz w:val="24"/>
          <w:szCs w:val="24"/>
        </w:rPr>
        <w:br/>
        <w:t xml:space="preserve">utáni sperma extrakció, a második pedig az in vitro megtermékenítési folyamat során az apa</w:t>
      </w:r>
      <w:r>
        <w:rPr>
          <w:color w:val="000000"/>
          <w:sz w:val="24"/>
          <w:szCs w:val="24"/>
        </w:rPr>
        <w:br/>
        <w:t xml:space="preserve">halálának bekövetkezte. Erkölcsileg és jogilag is egyaránt vitatott az apaság, ezzel együtt az</w:t>
      </w:r>
      <w:r>
        <w:rPr>
          <w:color w:val="000000"/>
          <w:sz w:val="24"/>
          <w:szCs w:val="24"/>
        </w:rPr>
        <w:br/>
        <w:t xml:space="preserve">öröklés kérdése vagy egyáltalán az eljárás elvégzésének legitimitása. Mikor kezdődik az</w:t>
      </w:r>
      <w:r>
        <w:rPr>
          <w:color w:val="000000"/>
          <w:sz w:val="24"/>
          <w:szCs w:val="24"/>
        </w:rPr>
        <w:br/>
        <w:t xml:space="preserve">élet? Melyek azok az országok amelyek a kérdéskörrel foglalkoztak és szabályoztak ilyen téren?</w:t>
      </w:r>
      <w:r>
        <w:rPr>
          <w:color w:val="000000"/>
          <w:sz w:val="24"/>
          <w:szCs w:val="24"/>
        </w:rPr>
        <w:br/>
        <w:t xml:space="preserve">Hogyan élhet vissza az anya a lefagyasztott embriókkal? Milyen mértékben sértik a</w:t>
      </w:r>
      <w:r>
        <w:rPr>
          <w:color w:val="000000"/>
          <w:sz w:val="24"/>
          <w:szCs w:val="24"/>
        </w:rPr>
        <w:br/>
        <w:t xml:space="preserve">jogbiztonságot az említett eljárások? Ki dönt a szerveink sorsáról halálunk után? Többek között az említett etikai problémákra próbálok jogi megoldást keresni dolgozatomban.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43318">
    <w:multiLevelType w:val="hybridMultilevel"/>
    <w:lvl w:ilvl="0" w:tplc="69588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43318">
    <w:abstractNumId w:val="220433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80587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