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RÉKA</w:t>
            </w:r>
          </w:p>
          <w:p w:rsidR="00C275A3" w:rsidRDefault="00A96AEC" w:rsidP="00C275A3">
            <w:pPr>
              <w:pStyle w:val="Hallgatokepzes"/>
            </w:pPr>
            <w:r>
              <w:t>Szárazföldi és vízi ökológia szak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Biológia és Geológia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Fenesi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Veszélyt jelent-e az inváziós fajok terjedése a gyakran égetett gyepekre?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gyepek rendszeres égetése új tájhasználati mód Közép-Kelet Európában. Hipotézisünk szerint a gyakorivá váló égetések miatt a hazai gyepekben elszaporodnak az égetéshez adaptálódott idegenhonos fajok. Ezért megvizsgáltuk két észak-amerikai inváziós faj, a kanadai aranyvessző (Solidago canadensis) és a betyárkóró (Conyza canadensis) magvainak reakcióját a tűzre. Eredményeink alapján az aranyvessző magvak kevésbé bírják a hősokkot, mint a betyárkóró magvak. A kísérleti égetés az amerikai betyárkóró populációknál csökkenti a magok csírázási arányát. Az aranyvessző pozitív választ ad az égetésre a hajtáshossz esetében. A betyárkóró amerikai és európai populációi között szintén nagy az eltérés a hajtáshossz esetében. Ugyancsak nála a kísérleti égetésnek alávetett cserepekben nagyobb a teljes biomassza, mint a kontrollcserepekben. Összefoglalva, a tűz nem csökkenti ezen inváziós fajok túlélési esélyeit, aminek komoly természetvédelmi következményei lehetnek a tüzek rendszereződésével.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238534">
    <w:multiLevelType w:val="hybridMultilevel"/>
    <w:lvl w:ilvl="0" w:tplc="53920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238534">
    <w:abstractNumId w:val="102385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419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