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JÓZSEF OLOSZ</w:t>
            </w:r>
          </w:p>
          <w:p w:rsidR="00C275A3" w:rsidRDefault="00A96AEC" w:rsidP="00C275A3">
            <w:pPr>
              <w:pStyle w:val="Hallgatokepzes"/>
            </w:pPr>
            <w:r>
              <w:t>Physiotherapy</w:t>
            </w:r>
            <w:r>
              <w:br/>
            </w:r>
            <w:r w:rsidR="00E77B23">
              <w:t>MA, 4. semester</w:t>
            </w:r>
          </w:p>
          <w:p w:rsidR="00C265CE" w:rsidRPr="009E5FF1" w:rsidRDefault="00E77B23" w:rsidP="00C275A3">
            <w:pPr>
              <w:pStyle w:val="Hallgatokepzes"/>
              <w:rPr>
                <w:b/>
                <w:caps/>
              </w:rPr>
            </w:pPr>
            <w:r>
              <w:t>Babeş - Bolyai University, Cluj-Napoca</w:t>
            </w:r>
            <w:r w:rsidR="00C275A3">
              <w:br/>
            </w:r>
            <w:r w:rsidR="00DB4822">
              <w:t>Faculty of Physical Education and Sport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Ágnes Simon-Ugron</w:t>
            </w:r>
          </w:p>
          <w:p w:rsidR="00DB4822" w:rsidRDefault="00DB4822" w:rsidP="00E11062">
            <w:pPr>
              <w:pStyle w:val="Konzulensek"/>
            </w:pPr>
            <w:r w:rsidRPr="00DB4822">
              <w:t>PhD,assistant professor,  Babeş - Bolyai University, Cluj-Napoca
Faculty of Physical Education and Sport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efficiency of a two-week long manual therapy and physiotherapy programme in treating radicular symptoms of cervical radiculopathy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cervical radiculopathy;mobilization;manual therapy;physiotherapy;SMWAM unilateral SNAG</w:t>
      </w:r>
      <w:r>
        <w:t xml:space="preserve"/>
      </w:r>
    </w:p>
    <w:p>
      <w:pPr>
        <w:widowControl w:val="on"/>
        <w:pBdr/>
        <w:spacing w:before="240" w:after="240" w:line="240" w:lineRule="auto"/>
        <w:ind w:left="0" w:right="0"/>
        <w:jc w:val="left"/>
      </w:pPr>
      <w:r>
        <w:rPr>
          <w:color w:val="000000"/>
          <w:sz w:val="24"/>
          <w:szCs w:val="24"/>
        </w:rPr>
        <w:t xml:space="preserve">Cervical radiculopathy is a neurological condition, which - due to the compression of the nerve - produces radiative sensory symptoms at the level of the upper limb. The literature, we examined, have not yet found the perfect treatment for the problem. Some studies have shown the effectiveness of manual therapy, but others deny this kind of treatment method. Nevertheless, there is an unified opinion of the efficiency of the multimodal treatment process.</w:t>
      </w:r>
      <w:r>
        <w:rPr>
          <w:color w:val="000000"/>
          <w:sz w:val="24"/>
          <w:szCs w:val="24"/>
        </w:rPr>
        <w:br/>
        <w:t xml:space="preserve">In our current research we tried to demonstrate and verify the effectiveness of an alternative treatment method for the root symptoms of the cervical radiculopathy by using reliable measurement methods, as well as mobilization supplemented with physiotherapy accomplished by us. The basis for our mobilization (SMWAM unilateral SNAG) was the Mulligan Concept. The effectiveness of the mobilization and the multimodal treatment were separately recorded at the measurements. In the present study we found that the SMWAM unilateral SNAG is a safe and effective manualtherapeutic technique in the treatment of the root symptoms caused by cervical radiculopathy. SMWAM unilateral SNAG mobilization showed a significant (p&lt;0,05) and immediate impact on the level of motor-sensory fibers by the 75-85 year-old women, reducing the neck pain, the radiating symptoms and the neuropathic pain. As a result of the foregoing the clamping force strengthened causing improvements in the hand functions.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487090">
    <w:multiLevelType w:val="hybridMultilevel"/>
    <w:lvl w:ilvl="0" w:tplc="908966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487090">
    <w:abstractNumId w:val="574870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95126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