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MIHÁLYDEÁKPÁL</w:t>
            </w:r>
          </w:p>
          <w:p w:rsidR="00C275A3" w:rsidRDefault="00A96AEC" w:rsidP="00C275A3">
            <w:pPr>
              <w:pStyle w:val="Hallgatokepzes"/>
            </w:pPr>
            <w:r>
              <w:t>Advanced Chemical Process Engineering</w:t>
            </w:r>
            <w:r>
              <w:br/>
            </w:r>
            <w:r w:rsidR="00E77B23">
              <w:t>BSc, 8. semester</w:t>
            </w:r>
          </w:p>
          <w:p w:rsidR="00C265CE" w:rsidRPr="009E5FF1" w:rsidRDefault="00E77B23" w:rsidP="00BA6BAF">
            <w:pPr>
              <w:pStyle w:val="Hallgatointezmeny-kar"/>
              <w:rPr>
                <w:b/>
                <w:caps/>
              </w:rPr>
            </w:pPr>
            <w:r>
              <w:t>Bábes-Bólyai University</w:t>
            </w:r>
            <w:r w:rsidR="00C275A3">
              <w:br/>
            </w:r>
            <w:r w:rsidR="00DB4822">
              <w:t>Faculty of Chemistry and 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Gál Emese</w:t>
            </w:r>
          </w:p>
          <w:p w:rsidR="00DB4822" w:rsidRDefault="00DB4822" w:rsidP="00BA6BAF">
            <w:pPr>
              <w:pStyle w:val="Konzulensektitulus"/>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new porphyrin molecules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porphyrine, photodynamic therapy, Adler-Longo reaction, property analysis</w:t>
      </w:r>
      <w:r>
        <w:t xml:space="preserve"/>
      </w:r>
    </w:p>
    <w:p>
      <w:pPr>
        <w:widowControl w:val="on"/>
        <w:pBdr/>
        <w:spacing w:before="240" w:after="240" w:line="240" w:lineRule="auto"/>
        <w:ind w:left="0" w:right="0"/>
        <w:jc w:val="left"/>
      </w:pPr>
      <w:r>
        <w:rPr>
          <w:color w:val="000000"/>
          <w:sz w:val="24"/>
          <w:szCs w:val="24"/>
        </w:rPr>
        <w:t xml:space="preserve">The porphyrins are such macrocycles, which are formed by pyrrole rings bonded with four methine-bridges. They can be found in the human body, where its metal complexes are indispensable in the transport of the oxygen, the transmission of electrones, but as well as in the process of the photosynthesis and they are also catalysts in the oxidation reactions.</w:t>
      </w:r>
      <w:r>
        <w:rPr>
          <w:color w:val="000000"/>
          <w:sz w:val="24"/>
          <w:szCs w:val="24"/>
        </w:rPr>
        <w:br/>
        <w:t xml:space="preserve">A significant property of these molecules is that their metal complexes, used in a specific light, are catalysts of the decomposition of the dioxygen. Due to this quality, porphyrines are used in cancer curing treatments (Photodynamic Therapy), where the localized cancer cells can be distroyed with the help of these photosensitizers.</w:t>
      </w:r>
      <w:r>
        <w:rPr>
          <w:color w:val="000000"/>
          <w:sz w:val="24"/>
          <w:szCs w:val="24"/>
        </w:rPr>
        <w:br/>
        <w:t xml:space="preserve">During my research, I managed to synthesise different types of AB3 and trans-A2B2 porphyrines with Adler-Longo method: the reaction in acidic medium of pyrrole, para-substituted benzaldehyde and formile- phenothiazines. The thus formed new porphyrines were analyzed with NMR, MS, IR and UV-Vis methods. These macrocycles, due to their physical properties, after further reasearch, might be used in the photodynamic therapy.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48332">
    <w:multiLevelType w:val="hybridMultilevel"/>
    <w:lvl w:ilvl="0" w:tplc="45924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48332">
    <w:abstractNumId w:val="14248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551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