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ARPAD FERENC SZOKE</w:t>
            </w:r>
          </w:p>
          <w:p w:rsidR="00C275A3" w:rsidRDefault="00A96AEC" w:rsidP="00C275A3">
            <w:pPr>
              <w:pStyle w:val="Hallgatokepzes"/>
            </w:pPr>
            <w:r>
              <w:t>The chemistry and chemical engineering of organic materials, petrochemistry, carbochemistry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University</w:t>
            </w:r>
            <w:r w:rsidR="00C275A3">
              <w:br/>
            </w:r>
            <w:r w:rsidR="00DB4822">
              <w:t>Chemistry and Chemical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Gabriella Szabo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incubation of indigo carmine in sol-gel coatings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indigo carmine;incubation;chitosan;targeted drug release;prolonged drug release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goal of the research was to incubate the indigo carmine dye in different coatings (mostly sol-gel coatings), and to study the characteristics and potential use of these coatings.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studied one potential use as a modified electrode.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also incubated the indigo carmine in chitosan coatings as a model substance and studied the potential use as a prolonged/targeted drug release matrix. </w:t>
      </w:r>
      <w:r>
        <w:rPr>
          <w:color w:val="000000"/>
          <w:sz w:val="24"/>
          <w:szCs w:val="24"/>
        </w:rPr>
        <w:br/>
        <w:t xml:space="preserve">The measurements were mostly conducted using spectrophotometry and cyclic voltammetry.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chitosan coatings proved to be a feasible matrix for prolonged/targeted substance release in the case of the model substance.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42565">
    <w:multiLevelType w:val="hybridMultilevel"/>
    <w:lvl w:ilvl="0" w:tplc="73175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42565">
    <w:abstractNumId w:val="692425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701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