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EGYED EMŐKE</w:t>
            </w:r>
          </w:p>
          <w:p w:rsidR="00C275A3" w:rsidRDefault="00A96AEC" w:rsidP="00C275A3">
            <w:pPr>
              <w:pStyle w:val="Hallgatokepzes"/>
            </w:pPr>
            <w:r>
              <w:t>Környezetmérnöki 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Műszaki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KERESZTES RÉKA</w:t>
            </w:r>
          </w:p>
          <w:p w:rsidR="00DB4822" w:rsidRDefault="00C275A3" w:rsidP="004D7940">
            <w:pPr>
              <w:pStyle w:val="Hallgatokepzes"/>
            </w:pPr>
            <w:r>
              <w:t>Környezetmérnöki 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Társadalomtudományi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Szép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EMTE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Troposzférai ózonkoncentráció vizsgálata a Csíki-medencében és társulása a NOx-al, valamint meteorológiai paraméterekkel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Földi lét fontos eleme a légköri oxigén, amely a földtörténeti korok során alakult ki a baktériumok, később a növényzet hatására. 1840-ben egy német kutató fedezte fel az ózonnak nevezett gázt, amely a molekuláris oxigén fotokémiai átalakulása. Azóta már beszélhetünk sztratoszférai ózonról, amelynek szerepe az ultraibolya sugarak elleni védelemben rejlik, valamint a számunkra érdekesebb troposzférai ózonról, más néven a felszínközeli ózonról. Az akkori elképzelések szerint a troposzférában mérhető ózon teljes egészében a sztratoszférából származik. Ez viszont csak részben igaz elképzelés, ugyanis kialakulásában az emberi tevékenység játszik nagyobb szerepet, mivel a troposzférai ózon másodlagos szennyezőanyag, mely elsődleges szennyezőanyagokból fotokémiai úton képződik. Koncentrációjának nagyléptékű növekedése számos egészségügyi problémához vezet, illetve káros hatással van a környezetre is.</w:t>
      </w:r>
      <w:r>
        <w:rPr>
          <w:color w:val="000000"/>
          <w:sz w:val="24"/>
          <w:szCs w:val="24"/>
        </w:rPr>
        <w:br/>
        <w:t xml:space="preserve">A Csíki-medence zárt, tál alakú domborzata révén megfigyelhető a mikroklíma jelenléte. A medence mikroklímáját a külső légfrontok csak elhanyagolható mértékben befolyásolják, így a Brunt-Väisäla statikus stabilitás hatására a kisebb mértékű szennyeződés növekedések sokkal jobban érzékelhetőek, mint nyílt terepen.</w:t>
      </w:r>
      <w:r>
        <w:rPr>
          <w:color w:val="000000"/>
          <w:sz w:val="24"/>
          <w:szCs w:val="24"/>
        </w:rPr>
        <w:br/>
        <w:t xml:space="preserve">Tanulmányunkban a felszínközeli ózon szennyezésre fektetünk hangsúlyt. A Csíkszeredában található városi típusú és a zsögödi háttérszennyező mérőállomás, 2012. március -2013. március periódus, adatait elemezzük a mért paraméterek közti kapcsolatokat lineáris és rangkorreláció analízissel. Elsősorban az ózont és prekurzorait vizsgáljuk (NO, 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), az ózon napi ciklusát, hétvégi hatását, illetve társulását némely meteorológiai paraméterrel. Tanulmányozzuk a koncentrációja és az egészségügyi határértékek közti összefüggéseket, az elhalálozásokkal való kapcsolatát, valamint meghatározzuk az ózon koncentráció természetes határértékét is. Továbbá vizsgáljuk az ózon koncentrációjának alakulását a szél hatására és száraz kiülepedésének mértékét.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55755">
    <w:multiLevelType w:val="hybridMultilevel"/>
    <w:lvl w:ilvl="0" w:tplc="91665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55755">
    <w:abstractNumId w:val="44655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758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