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ENIKŐ DÉKÁNY</w:t>
            </w:r>
          </w:p>
          <w:p w:rsidR="00C275A3" w:rsidRDefault="00A96AEC" w:rsidP="00C275A3">
            <w:pPr>
              <w:pStyle w:val="Hallgatokepzes"/>
            </w:pPr>
            <w:r>
              <w:t>International Relations</w:t>
            </w:r>
            <w:r>
              <w:br/>
            </w:r>
            <w:r w:rsidR="00E77B23">
              <w:t>MA, 4. semester</w:t>
            </w:r>
          </w:p>
          <w:p w:rsidR="00C265CE" w:rsidRPr="009E5FF1" w:rsidRDefault="00E77B23" w:rsidP="00C275A3">
            <w:pPr>
              <w:pStyle w:val="Hallgatokepzes"/>
              <w:rPr>
                <w:b/>
                <w:caps/>
              </w:rPr>
            </w:pPr>
            <w:r>
              <w:t>University of Szeged</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József Majsa</w:t>
            </w:r>
          </w:p>
          <w:p w:rsidR="00DB4822" w:rsidRDefault="00DB4822" w:rsidP="00E11062">
            <w:pPr>
              <w:pStyle w:val="Konzulensek"/>
            </w:pPr>
            <w:r w:rsidRPr="00DB4822">
              <w:t>assistant professor,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Appearance of the Hungarian Revolution in the press of the Two German States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topic of this paper is the examination of the Hungarian Revolution according to the contemporary German press to get known how the Revolution influenced relations between the Two German States. The Hungarian Revolution had influenced the changes of the world. With the help of the German press gets an expressive description of the then existing circumstances.</w:t>
      </w:r>
      <w:r>
        <w:rPr>
          <w:color w:val="000000"/>
          <w:sz w:val="24"/>
          <w:szCs w:val="24"/>
        </w:rPr>
        <w:br/>
        <w:t xml:space="preserve">To the examination it was necessary to give a short review from the history of these states. The importance was on how they had gotten in their situations of that time and what their motivations were.</w:t>
      </w:r>
      <w:r>
        <w:rPr>
          <w:color w:val="000000"/>
          <w:sz w:val="24"/>
          <w:szCs w:val="24"/>
        </w:rPr>
        <w:br/>
        <w:t xml:space="preserve">The aim of the paper is to show such an aspect of a liked examined topic –like the Hungarian Revolution –, which is rarely touched. It gives the opportunity to show how great influences had the Revolution and how it touched the other nationalities’ lives.</w:t>
      </w:r>
      <w:r>
        <w:rPr>
          <w:color w:val="000000"/>
          <w:sz w:val="24"/>
          <w:szCs w:val="24"/>
        </w:rPr>
        <w:br/>
        <w:t xml:space="preserve">In the research had played secondary sources a great role. However to make it more comprehensive the main research was made in Germany where original press, pamphlets and brochures were available to study intensively.</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875053">
    <w:multiLevelType w:val="hybridMultilevel"/>
    <w:lvl w:ilvl="0" w:tplc="655251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875053">
    <w:abstractNumId w:val="6087505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19507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