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PÁPISTA</w:t>
            </w:r>
          </w:p>
          <w:p w:rsidR="00C275A3" w:rsidRDefault="00A96AEC" w:rsidP="00C275A3">
            <w:pPr>
              <w:pStyle w:val="Hallgatokepzes"/>
            </w:pPr>
            <w:r>
              <w:t>German studies</w:t>
            </w:r>
            <w:r>
              <w:br/>
            </w:r>
            <w:r w:rsidR="00E77B23">
              <w:t>BSc, 5. semester</w:t>
            </w:r>
          </w:p>
          <w:p w:rsidR="00C265CE" w:rsidRPr="009E5FF1" w:rsidRDefault="00E77B23" w:rsidP="009763E0">
            <w:pPr>
              <w:pStyle w:val="Hallgatointezmeny-kar"/>
              <w:rPr>
                <w:b/>
                <w:caps/>
              </w:rPr>
            </w:pPr>
            <w:r>
              <w:t>University of Novi Sad</w:t>
            </w:r>
            <w:r w:rsidR="00C275A3">
              <w:br/>
            </w:r>
            <w:r w:rsidR="00DB4822">
              <w:t>Faculty of Philosophy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István Bogner</w:t>
            </w:r>
          </w:p>
          <w:p w:rsidR="00DB4822" w:rsidRDefault="00DB4822" w:rsidP="009763E0">
            <w:pPr>
              <w:pStyle w:val="Konzulensektitulus"/>
            </w:pPr>
            <w:r w:rsidRPr="00DB4822">
              <w:t>retired professor ,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pragmalinguistic analysis of Adolf Hitler's and Charles de Gaulle's speeches to the German youth/Adolf Hitler és Charles de Gaulle a német ifjúsághoz szóló beszédeinek pragmalingvisztikai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The goal of this study was to examine the speeches to the German youth of Adolf Hitler, the dictator of Nazi Germany, and Charles de Gaulle, the 18th president of the French Republic, through the pragmalinguistic speech acts theory. The two selected speeches are contextually opposites of each other. Hitler appealed to his Hitler-Jugend in September 1934 with the intention to raise their feeling of obligation towards the totalitarian state. Charles de Gaulle on the other hand held a speech in Ludwigsburg on the 9th of September 1962 (which was followed by the Élysée Treaty on the 22nd of January 1963, that was the foundation for the German and French reconciliation and for peace in Europe) addressing the German youth, that the guilt of World War II left its mark on, to participate in building a peaceful future. The study is based on J. R. Searle’s (1969) theory, which states that speech acts, based on the illocutionary act, can be divided into assertive, directive, expressive, commissive and declarative speech act types. The analysis showed that in Adolf Hitler’s speech the directive (53%) was present in almost equal extent as the assertive (47%), which fits his image of a dictator, while in Charles de Gaulle’s speech the assertive (61%) was the most prominent, and he used the directive (22%) only sparingly and in harmony with the expressive (17%), fitting the role of an encouraging messenger of a peaceful future. The speech acts analysis demonstrates that there is a direct parallel between the goals of politicians’ speeches and their choice of illocutionary acts.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45516">
    <w:multiLevelType w:val="hybridMultilevel"/>
    <w:lvl w:ilvl="0" w:tplc="48936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45516">
    <w:abstractNumId w:val="449455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5748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