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SZABÓ</w:t>
            </w:r>
          </w:p>
          <w:p w:rsidR="00C275A3" w:rsidRDefault="00A96AEC" w:rsidP="00C275A3">
            <w:pPr>
              <w:pStyle w:val="Hallgatokepzes"/>
            </w:pPr>
            <w:r>
              <w:t>public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Szalai</w:t>
            </w:r>
          </w:p>
          <w:p w:rsidR="00DB4822" w:rsidRDefault="00DB4822" w:rsidP="00E11062">
            <w:pPr>
              <w:pStyle w:val="Konzulensek"/>
            </w:pPr>
            <w:r w:rsidRPr="00DB4822">
              <w:t>professor's assistant, NKE KTK</w:t>
            </w:r>
          </w:p>
        </w:tc>
      </w:tr>
      <w:tr w:rsidR="00DB4822" w:rsidTr="00DB4822">
        <w:tc>
          <w:tcPr>
            <w:tcW w:w="9854" w:type="dxa"/>
          </w:tcPr>
          <w:p w:rsidR="00DB4822" w:rsidRPr="00DB4822" w:rsidRDefault="00DB4822" w:rsidP="004D7940">
            <w:pPr>
              <w:pStyle w:val="Konzulensek"/>
            </w:pPr>
            <w:r w:rsidRPr="00DB4822">
              <w:t>Dr. Csaba Cservák</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of the Head of State to the Judiciary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centre of paper is the highest ranked public official of Hungary, the President of the Republic. Most treatises about the head of state examine its relationship with the legislation and the executive power, therefore I would like to set forth its relation to the judiciary. The work indicates the status of the President in the system of the branches of power, then it focuses on the separation of the judiciary from the other two branches of power. I analyize from a constitutional historical point of view how the relation of the head of state to the judiciary had been formed, and in this context I throroughly touch upon the current the remainings power of the President, namely the right of appointment and dispensation of judges and the individual quarter power. The aim of the paper is to examine if it is adequate to appoint the judges by the President in point of the constitutionality and the reduction of the political influence.</w:t>
      </w:r>
    </w:p>
    <w:p>
      <w:pPr>
        <w:widowControl w:val="on"/>
        <w:pBdr/>
        <w:spacing w:before="240" w:after="240" w:line="240" w:lineRule="auto"/>
        <w:ind w:left="0" w:right="0"/>
        <w:jc w:val="left"/>
      </w:pPr>
      <w:r>
        <w:rPr>
          <w:color w:val="000000"/>
          <w:sz w:val="24"/>
          <w:szCs w:val="24"/>
        </w:rPr>
        <w:br/>
        <w:t xml:space="preserve">The head of state is the person, who can set free anyone, anytime, s/he can lessen the penalty. This is not quite true however, as individual quarter of president requires a countersign, so that the minister for justice can veto every quarter of the President. The question that arises is legitimate about the real content of this power of the President. In paper I look for the answer to this question. I want to make an analysis based ont he statistical data of the Ministry of Justice. I expect to find out, in which cases did the President approve a request for quarter and how many times this right was exercised by individuals.</w:t>
      </w:r>
    </w:p>
    <w:p>
      <w:pPr>
        <w:widowControl w:val="on"/>
        <w:pBdr/>
        <w:spacing w:before="240" w:after="240" w:line="240" w:lineRule="auto"/>
        <w:ind w:left="0" w:right="0"/>
        <w:jc w:val="left"/>
      </w:pPr>
      <w:r>
        <w:rPr>
          <w:color w:val="000000"/>
          <w:sz w:val="24"/>
          <w:szCs w:val="24"/>
        </w:rPr>
        <w:br/>
        <w:t xml:space="preserve">The aim of paper is to state what kind of relationship the all-time head of state has to the judiciary, and to see if it is well-founded to say that the President is the chief of the judicial branch. Staying among the actualities I would like to mention the decision of Court of Strasbourg, because it is qualified inhuman the hungarian conditioning of life imprisonment. A new automatic quarter procedure will be introduced, which probably could be value the role of the President at quarter. The work can be considered new, as such a comprehensive study about the relationship of the President to the judicature has not been made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27371">
    <w:multiLevelType w:val="hybridMultilevel"/>
    <w:lvl w:ilvl="0" w:tplc="67444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27371">
    <w:abstractNumId w:val="12027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258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