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MOLDOVÁNYI KINGA</w:t>
            </w:r>
          </w:p>
          <w:p w:rsidR="00C275A3" w:rsidRDefault="00A96AEC" w:rsidP="00C275A3">
            <w:pPr>
              <w:pStyle w:val="Hallgatokepzes"/>
            </w:pPr>
            <w:r>
              <w:t>Európai és Nemzetközi Igazgatás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Kriskó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közhivatalok akadálymentesítési és esélyegyenlőségi gyakorlata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témájául választott esélyegyenlőségre és akadálymentesítésre az elmúlt évek során Magyarországon is egyre nagyobb hangsúlyt fektetnek mind a privát, mind a közszférában. Örömmel tölt el, hogy egyre inkább előtérbe kerül az a fajta szemlélet a fogyatékkal élőkkel kapcsolatban, hogy nem elszigetelni, hanem (újra)integrálni kell őket a társadalomba. A témaválasztásom oka egyrészt személyes érintettség, másrészt pedig a 2013/14-es tavaszi félév során a Dr. Kriskó Edina és Dömötör Ildikó által tartott egyetemi Esélyegyenlőségi érzékenyítő tréning rám gyakorolt hatása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2010-ben jelentős előrelépés történt Magyarországon azzal, hogy az Alaptörvény a fogyatékkal élőket különösen védendő csoporttá emelte azáltal, hogy több cikkben is szerepelnek, hangsúlyozva többek közt az őket érintő diszkrimináció tilalmát, az egyenlő bánásmódhoz és a szociális biztonsághoz való jogot. A dolgozatom során azt vizsgálom, hogy a törvény által előírtak mennyiben valósulnak illetve valósíthatóak meg a mindennapokban. Ehhez a meglévő jogforrásokon felül Markos Ádám: A fogyatékossággal élő személyek jogainak megvalósulásának anomáliái Magyarországon című szakértői kéziratát (2013) is fogom használni.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hat önkormányzatot és kormányhivatalt szeretnék vizsgálni, nevezetesen: Újbuda, Budavár, Óbuda, Angyalföld, Lipótváros és Kőbánya önkormányzatát, illetve kormányhivatalát. A főváros egészét érintő vizsgálatot a szakdolgozatomban tervezek végrehajtani. A téma feltárásához az interjúkészítés módszerét választottam: a fent nevezett hivatalok vezetőivel, fogyatékosságügyi referenseivel, gondnokaival, vagy más, a területen jártas személlyel (pl. műszaki igazgató) folytatok beszélgetéseket, melyeket digitálisan rögzítek. Továbbá dokumentumelemzés keretében dolgozom fel a hivatalok által adott egyéb szakanyagokat és dokumentumokat. Ezen kívül, mivel jelenleg több helyen is folyamatban van még a fogyatékosságügyi referensek képzése és a kormányablak ügyintézők érzékenyítő tréningen való megszólítása, így a trénerektől beszerzett információkat is beépítem a dolgozatomba, melyet anonim módon fogok felhasználni, illetve beszámolok arról, hogy a kormányhivatalnokok hogyan álltak – a nyár elején tartott képzések során – kutatásom témájához.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 hosszabb távú célja, hogy bemutassam a fővárosban „élő” esélyegyenlőségi gyakorlat néhány (főként fizikai) aspektusát, kiemelve a jó, előremutató kezdeményezéseket és gyakorlatokat.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68648">
    <w:multiLevelType w:val="hybridMultilevel"/>
    <w:lvl w:ilvl="0" w:tplc="98807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68648">
    <w:abstractNumId w:val="88968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036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