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TAMAS SZABO</w:t>
            </w:r>
          </w:p>
          <w:p w:rsidR="00C275A3" w:rsidRDefault="00A96AEC" w:rsidP="00C275A3">
            <w:pPr>
              <w:pStyle w:val="Hallgatokepzes"/>
            </w:pPr>
            <w:r>
              <w:t>Health Care Manager</w:t>
            </w:r>
            <w:r>
              <w:br/>
            </w:r>
            <w:r w:rsidR="00E77B23">
              <w:t>BSc, 6. semester</w:t>
            </w:r>
          </w:p>
          <w:p w:rsidR="00C265CE" w:rsidRPr="009E5FF1" w:rsidRDefault="00E77B23" w:rsidP="00BA6BAF">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Turcsányi</w:t>
            </w:r>
          </w:p>
          <w:p w:rsidR="00DB4822" w:rsidRDefault="00DB4822" w:rsidP="00BA6BAF">
            <w:pPr>
              <w:pStyle w:val="Konzulensektitulus"/>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economical and turistical effectiveness thermal spas in Zala country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Thermal spa;technical;economical;turistical;effectiveness</w:t>
      </w:r>
      <w:r>
        <w:t xml:space="preserve"/>
      </w:r>
    </w:p>
    <w:p>
      <w:pPr>
        <w:widowControl w:val="on"/>
        <w:pBdr/>
        <w:spacing w:before="240" w:after="240" w:line="240" w:lineRule="auto"/>
        <w:ind w:left="0" w:right="0"/>
        <w:jc w:val="left"/>
      </w:pPr>
      <w:r>
        <w:rPr>
          <w:color w:val="000000"/>
          <w:sz w:val="24"/>
          <w:szCs w:val="24"/>
        </w:rPr>
        <w:t xml:space="preserve">Technical, economical and turistical effectiveness of thermal spas in Zala county</w:t>
      </w:r>
    </w:p>
    <w:p>
      <w:pPr>
        <w:widowControl w:val="on"/>
        <w:pBdr/>
        <w:spacing w:before="240" w:after="240" w:line="240" w:lineRule="auto"/>
        <w:ind w:left="0" w:right="0"/>
        <w:jc w:val="left"/>
      </w:pPr>
      <w:r>
        <w:rPr>
          <w:color w:val="000000"/>
          <w:sz w:val="24"/>
          <w:szCs w:val="24"/>
        </w:rPr>
        <w:t xml:space="preserve">Objectives:</w:t>
      </w:r>
      <w:r>
        <w:rPr>
          <w:color w:val="000000"/>
          <w:sz w:val="24"/>
          <w:szCs w:val="24"/>
        </w:rPr>
        <w:br/>
        <w:t xml:space="preserve">During the examination of functioning of the thermal spas in Zala county I am trying to uncover the conditions of the economical operation. The functioning of these spas results an excellent yield/input ratio, however, in terms of operation the answer is not definite.</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I create time series and frequency images from the KSH data and the documents of the thermal spas, analyse dynamics, relative frequency and capacity utilization and I use Microsoft Excel. I examine the operation of thermal spas technical, economical and turistical aspect.</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Four spas in Zala county are considered to be profitable spa complex: the Hévíz, Zalakaros, Lenti and Kehidakustány thermal spas. Annual, monthly and daily average of the tourist traffic is significantly higher than the values of other thermal spas, Héviz gave the highest values in each category.</w:t>
      </w:r>
      <w:r>
        <w:rPr>
          <w:color w:val="000000"/>
          <w:sz w:val="24"/>
          <w:szCs w:val="24"/>
        </w:rPr>
        <w:br/>
        <w:t xml:space="preserve">All of them open throughout the year, have significant accomodation capacity, perform strong marketing activities and provide additional services.</w:t>
      </w:r>
      <w:r>
        <w:rPr>
          <w:color w:val="000000"/>
          <w:sz w:val="24"/>
          <w:szCs w:val="24"/>
        </w:rPr>
        <w:br/>
        <w:t xml:space="preserve">The infrastructure of medical purpose recreation and recovery is built in Hévíz and Zalakaros.</w:t>
      </w:r>
    </w:p>
    <w:p>
      <w:pPr>
        <w:widowControl w:val="on"/>
        <w:pBdr/>
        <w:spacing w:before="240" w:after="240" w:line="240" w:lineRule="auto"/>
        <w:ind w:left="0" w:right="0"/>
        <w:jc w:val="left"/>
      </w:pPr>
      <w:r>
        <w:rPr>
          <w:color w:val="000000"/>
          <w:sz w:val="24"/>
          <w:szCs w:val="24"/>
        </w:rPr>
        <w:t xml:space="preserve">Conculsion:</w:t>
      </w:r>
      <w:r>
        <w:rPr>
          <w:color w:val="000000"/>
          <w:sz w:val="24"/>
          <w:szCs w:val="24"/>
        </w:rPr>
        <w:br/>
        <w:t xml:space="preserve">The technical, economical and turistical aspects of thermal spas operation should be managed in a complexly. Those spas in Zala, where this is achieved, operate successfully and profitably, while those spas, where they focusing only one or a few components, struggle to survive.</w:t>
      </w:r>
    </w:p>
    <w:p>
      <w:pPr>
        <w:widowControl w:val="on"/>
        <w:pBdr/>
        <w:spacing w:before="240" w:after="240" w:line="240" w:lineRule="auto"/>
        <w:ind w:left="0" w:right="0"/>
        <w:jc w:val="left"/>
      </w:pPr>
      <w:r>
        <w:rPr>
          <w:color w:val="000000"/>
          <w:sz w:val="24"/>
          <w:szCs w:val="24"/>
        </w:rPr>
        <w:t xml:space="preserve">Keywords:</w:t>
      </w:r>
      <w:r>
        <w:rPr>
          <w:color w:val="000000"/>
          <w:sz w:val="24"/>
          <w:szCs w:val="24"/>
        </w:rPr>
        <w:br/>
        <w:t xml:space="preserve">Thermal spa, technical, economical, turistical effectiveness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87621">
    <w:multiLevelType w:val="hybridMultilevel"/>
    <w:lvl w:ilvl="0" w:tplc="69967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87621">
    <w:abstractNumId w:val="41487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183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