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TULIT PÁLMA</w:t>
            </w:r>
          </w:p>
          <w:p w:rsidR="00C275A3" w:rsidRDefault="00A96AEC" w:rsidP="00C275A3">
            <w:pPr>
              <w:pStyle w:val="Hallgatokepzes"/>
            </w:pPr>
            <w:r>
              <w:t>EB</w:t>
            </w:r>
            <w:r>
              <w:br/>
            </w:r>
            <w:r w:rsidR="00E77B23">
              <w:t>BSc, 6.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Szabó József</w:t>
            </w:r>
          </w:p>
          <w:p w:rsidR="00DB4822" w:rsidRDefault="00DB4822" w:rsidP="009763E0">
            <w:pPr>
              <w:pStyle w:val="Konzulensektitulus"/>
            </w:pPr>
            <w:r w:rsidRPr="00DB4822">
              <w:t>Egyetemi adjunktus,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Önsegítő csoportok szerepe a gluténérzékenyek életminőségére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diagnosztikai eszközök fejlődésének köszönhetően a gluténérzékenységgel diagnosztizált betegek száma évről-évre nő, ezzel új feladat hárul az egészségügyre. A betegség egyetlen eddig ismert gyógymódja az élethosszig tartó diéta, amely a betegek életében komoly stressz forrást jelent, szorongást okoz és ez életminőségük romlásához vezet. A krónikus betegséggel való megküzdési stratégiák kialakításában az orvos és dietetikus tanácsai mellett fontos szerepet kapnak az önsegítő betegcsoportok. Ennek bizonyítására kvalitatív keresztmetszeti vizsgálatot végeztem, 112 lisztérzékeny beteget kérdeztem meg 2014. március 1.- 2014.július 1. között. A kérdőív saját szerkesztésű részből (szocio-demográfiai adatok, a betegséggel kapcsolatos adatok, tudásszint felmérésére vonatkozó kérdések) és standard kérdőívekből áll („Betegségteher Index”; „Reménytelenség skála” és „Állapot szorongás kérdőív”). A betegek Budapest, Baja, Szeged, Miskolc, Debrecen, Pécs és Zalaegerszeg városok illetve a környező falvak, községek lakói.</w:t>
      </w:r>
      <w:r>
        <w:rPr>
          <w:color w:val="000000"/>
          <w:sz w:val="24"/>
          <w:szCs w:val="24"/>
        </w:rPr>
        <w:br/>
        <w:t xml:space="preserve">Az adatok elemzésére matematikai statisztikát (átlag, maximum, minimum, összeg) és kétmintás T-próbát használtam Microsoft Office Excel 2007 szoftver segítségével és a p&lt;0,05 értéknél határoztam meg a szignifikancia szintet.</w:t>
      </w:r>
      <w:r>
        <w:rPr>
          <w:color w:val="000000"/>
          <w:sz w:val="24"/>
          <w:szCs w:val="24"/>
        </w:rPr>
        <w:br/>
        <w:t xml:space="preserve">A vizsgálat eredményei igazolták, hogy azok krónikus betegek, akik csatlakoznak egy önsegítő betegcsoporthoz hamarabb túljutnak a kezdeti nehézségek által okozott lelki válságon, életük kiszámíthatóvá válik, megküzdési képességük nő, bizakodóan tekintenek a jövőbe. A csoport tagjai támogatják egymást és az újonnan csatlakozókat. Akik nem tagjai egyetlen szerveződésnek sem, azok negatívan tekintenek a jövőbe, aggódnak, reménytelenek, jellemző rájuk a non compliance magatartás, a kockázatkereső viselkedés. A frissen diagnosztizált krónikus betegeknek szükségük van lelki gondozásra a diagnosztizálást követő időszakban, ez megakadályozza az életminőségük romlását, a reménytelenség érzésének kialakulását.</w:t>
      </w:r>
      <w:r>
        <w:rPr>
          <w:color w:val="000000"/>
          <w:sz w:val="24"/>
          <w:szCs w:val="24"/>
        </w:rPr>
        <w:br/>
        <w:t xml:space="preserve">Bebizonyosodott, hogy az önsegítő betegcsoportok fontos szerepet vállalnak át az egészségügytől, betegfelvilágosító és támogató tevékenységet végeznek. Szükség lenne a szervezetek munkájának megbecsülésére, fontosságuk elismerésére a magyar társadalom részéről, valamint, állami segítségnyújtásra működésükhöz.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75434">
    <w:multiLevelType w:val="hybridMultilevel"/>
    <w:lvl w:ilvl="0" w:tplc="16032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75434">
    <w:abstractNumId w:val="95075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7191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