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SIMON</w:t>
            </w:r>
          </w:p>
          <w:p w:rsidR="00C275A3" w:rsidRDefault="00A96AEC" w:rsidP="00C275A3">
            <w:pPr>
              <w:pStyle w:val="Hallgatokepzes"/>
            </w:pPr>
            <w:r>
              <w:t>Health Care Management</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Turcsányi</w:t>
            </w:r>
          </w:p>
          <w:p w:rsidR="00DB4822" w:rsidRDefault="00DB4822" w:rsidP="00E11062">
            <w:pPr>
              <w:pStyle w:val="Konzulensek"/>
            </w:pPr>
            <w:r w:rsidRPr="00DB4822">
              <w:t>assistant lecturer,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efficiency and cost effectiveness in diagnostics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diagnostic imaging; profitability; payback time; innovation; free capacity</w:t>
      </w:r>
      <w:r>
        <w:t xml:space="preserve"/>
      </w:r>
    </w:p>
    <w:p>
      <w:pPr>
        <w:widowControl w:val="on"/>
        <w:pBdr/>
        <w:spacing w:before="240" w:after="240" w:line="240" w:lineRule="auto"/>
        <w:ind w:left="0" w:right="0"/>
        <w:jc w:val="left"/>
      </w:pPr>
      <w:r>
        <w:rPr>
          <w:color w:val="000000"/>
          <w:sz w:val="24"/>
          <w:szCs w:val="24"/>
        </w:rPr>
        <w:t xml:space="preserve">The hungarian people need: high- quality, trustable and simple insurance system, which system haven’t dispose long waiting-list. In the health care market the private sector has got services like as the public sector. Important aspect, that this services measure up to society expactation. The coming of private sector is helpful, beacause it is positive impact onto all economic operator (patient, insurer and health care institution). The private sector exonerate the public care system, use efficiently a free capacity, optimize a qauality of services, put down the expenditure, cut down on corruption risks and it has got so many good property.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65283">
    <w:multiLevelType w:val="hybridMultilevel"/>
    <w:lvl w:ilvl="0" w:tplc="24794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65283">
    <w:abstractNumId w:val="69165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482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