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BELICZA LÁSZLÓ GÁBOR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Baki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Egész-Whole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 című sorozat egy átlagos magyar özvegy család mindennapjaiba enged betekintést.</w:t>
      </w:r>
      <w:r>
        <w:rPr>
          <w:color w:val="000000"/>
          <w:sz w:val="24"/>
          <w:szCs w:val="24"/>
        </w:rPr>
        <w:br/>
        <w:t xml:space="preserve">A sorozat egy-egy elkapott cselekmény, azoknak a lelki és érzelmi folyamatoknak a bemutatása, melyekkel naponta megküzdenek a család tagjai, így kirajzolva sajnos gyakori, ám minden esetben egyéni élettörténetüket.</w:t>
      </w:r>
      <w:r>
        <w:rPr>
          <w:color w:val="000000"/>
          <w:sz w:val="24"/>
          <w:szCs w:val="24"/>
        </w:rPr>
        <w:br/>
        <w:t xml:space="preserve">Mindemellett a családon belüli viszonyok változásait és a magánéletük bizalmasságát próbálja vizsgálni, kihegyezve ezt arra, hogy az alapvető érzelmi túlélésért a tragédia után is él bennük a boldogság szomj. Ugyanakkor tagadhatatlanul szikrázik életükben a marcangoló hiány is</w:t>
      </w:r>
      <w:r>
        <w:rPr>
          <w:color w:val="000000"/>
          <w:sz w:val="24"/>
          <w:szCs w:val="24"/>
        </w:rPr>
        <w:br/>
        <w:t xml:space="preserve">A sorozat hétköznapi szituációkat, cselekedeteket mutat be. Nincsenek teljesen előre megírt helyzetek. A sorozat alapvetően szubjektív dokumentumfotókból ad egészet.</w:t>
      </w:r>
      <w:r>
        <w:rPr>
          <w:color w:val="000000"/>
          <w:sz w:val="24"/>
          <w:szCs w:val="24"/>
        </w:rPr>
        <w:br/>
        <w:t xml:space="preserve">A képek összjátéka, az évszakok váltakozása, a gyermek haladása az olykor halványan, olykor hangsúlyosan ábrázolt elemekben rejtőzik. A családnak vajon mennyire befolyásolja a társadalomba való beilleszkedését a sorscsapás és ez a gyermek jelenkori, valamint későbbi identitására milyen hatást gyakorol? A projekt végeredményében efféle kérdéseket feszeget. A sorozat szubjektiv dokumentum fotókból ad egészet. A fényképek átfogó képet igyekeznek mutatni egy családról és annak személyes napi élettörténetéről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012738">
    <w:multiLevelType w:val="hybridMultilevel"/>
    <w:lvl w:ilvl="0" w:tplc="748575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012738">
    <w:abstractNumId w:val="680127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412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