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CHARLES CROATIANH</w:t>
            </w:r>
          </w:p>
          <w:p w:rsidR="00C275A3" w:rsidRDefault="00A96AEC" w:rsidP="00C275A3">
            <w:pPr>
              <w:pStyle w:val="Hallgatokepzes"/>
            </w:pPr>
            <w:r>
              <w:t>Plastical presentment</w:t>
            </w:r>
            <w:r>
              <w:br/>
            </w:r>
            <w:r w:rsidR="00E77B23">
              <w:t>BA, 5. semester</w:t>
            </w:r>
          </w:p>
          <w:p w:rsidR="00C265CE" w:rsidRPr="009E5FF1" w:rsidRDefault="00E77B23" w:rsidP="00C275A3">
            <w:pPr>
              <w:pStyle w:val="Hallgatokepzes"/>
              <w:rPr>
                <w:b/>
                <w:caps/>
              </w:rPr>
            </w:pPr>
            <w:r>
              <w:t>Kaposvár University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Agnes Deli</w:t>
            </w:r>
          </w:p>
          <w:p w:rsidR="00DB4822" w:rsidRDefault="00DB4822" w:rsidP="00E11062">
            <w:pPr>
              <w:pStyle w:val="Konzulensek"/>
            </w:pPr>
            <w:r w:rsidRPr="00DB4822">
              <w:t>Highschool teacher, KE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Geometrization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br/>
        <w:t xml:space="preserve">My concept based on the overall tone of the constructive,geometric and rustic, organic materials and shapes. I wanted to mash up that two things in one project. It has been long ago on my mind, because naturalry, these two things, are just seemingly antitesis of eachother. In the real life, deep in every organic, anomalous sytem, have an orderly atomic structure, if it doesnt seem from outside. Inside and outside factors change that process(weather,sicknesses etc.), that things determind the body. At all event, for base my idea was i made my sculpture from alder wood. Thats a basic ancient naturally material. It is a relativly soft structural wood and easy to shape. I cut the alder with chainsaw to rustic enclosing prism shape. This was measured by the geometric space, and I carried out using the shapes stripping. About half of the block I continued this process, the other half of it, in fact I left raw. In a couple of places in the mossy, kept horny layer, thus reinforcing the opposition party. The logs by default when cut, it was a natural inclination, it also kept literally dominated cubes disrupting this balance. After chiseling shapes still formed a slightly rustic picture from this location felcsiszoltam orvosolván some of their surfaces, where they are left to actually engraved. In retrospect, this has the effect of further strengthened by chiselling me. After graduating all planned amendment of the finished sculpture lacquer treated off, thereby protecting the surface.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77454">
    <w:multiLevelType w:val="hybridMultilevel"/>
    <w:lvl w:ilvl="0" w:tplc="147167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77454">
    <w:abstractNumId w:val="330774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13291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