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HEGYI BEATRIX</w:t>
            </w:r>
          </w:p>
          <w:p w:rsidR="00C275A3" w:rsidRDefault="00A96AEC" w:rsidP="00C275A3">
            <w:pPr>
              <w:pStyle w:val="Hallgatokepzes"/>
            </w:pPr>
            <w:r>
              <w:t>festőművész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Révész László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Balatoni fürdőzők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Festményem témája a Balaton és a benne fürdő ember. Balatoni lakosként nagyon összetett módon viszonyulok a strandhoz, a Balatonhoz. A táj szépsége, az évszakok váltakozása ugyanúgy foglalkoztat, mint a strandoló alakok tömege.</w:t>
      </w:r>
      <w:r>
        <w:rPr>
          <w:color w:val="000000"/>
          <w:sz w:val="24"/>
          <w:szCs w:val="24"/>
        </w:rPr>
        <w:br/>
        <w:t xml:space="preserve">Képem alapvetően a tájba helyezett aktkompozíciók folytatása. A festészet történetében számtalan példát találunk fürdőző emberalakok ábrázolására, legyen az mitológiai, bibliai, történelmi eredetű, vagy egyszerűen személyes élményhez kötődő.</w:t>
      </w:r>
      <w:r>
        <w:rPr>
          <w:color w:val="000000"/>
          <w:sz w:val="24"/>
          <w:szCs w:val="24"/>
        </w:rPr>
        <w:br/>
        <w:t xml:space="preserve">Saját munkámhoz kapcsolódva kiemelném Vaszary János mediterrán tengerparton készült képeit (Kikötő, Rapalló, Tengerpart strandernyőkkel), Erich Fischl strandolókat ábrázoló sorozatát ( Scenes from late Paradise), és Kőnig Frigyes Fürdőzők sorozatát.</w:t>
      </w:r>
      <w:r>
        <w:rPr>
          <w:color w:val="000000"/>
          <w:sz w:val="24"/>
          <w:szCs w:val="24"/>
        </w:rPr>
        <w:br/>
        <w:t xml:space="preserve">Festményem a Balatonban fürdő alakok sokféleségére koncentrál. Némelyiknél a test realista bemutatását tartottam fontosnak, néhol csak a mozdulat szépségét, vagy a figura sziluettjét. A testek látványához nem kritikai realizmussal fordulok, csupán mint látványélmény, érdekes jelenség, ami megmaradt bennem. Festményeimen azt a sokféleséget, eklektikus összképet akarom megjeleníteni, ami egy strandolás alkalmával éri az embert.</w:t>
      </w:r>
      <w:r>
        <w:rPr>
          <w:color w:val="000000"/>
          <w:sz w:val="24"/>
          <w:szCs w:val="24"/>
        </w:rPr>
        <w:br/>
        <w:t xml:space="preserve">Képeim vegyes technikával készültek. Fehér alapszínre lazúros festékkel dolgozom, rétegenként építve fel a képet. A változatos tömeget úgy próbálom megjeleníteni, hogy többféle stílusban festem meg az egyes figurákat: néhol vonalrajzban, néhol naturalista kidolgozással, néhol sziluettszerűen. Festményeimet kollázselemekkel is bővítem. Ezek többnyire papírkivágások, amiket magazinok lapjairól vágtam ki. A különféle magazinok, szórólapok, programfüzetek számomra hozzátartoznak a nyárhoz. Úgy érzem ezek a papírkivágatok nemcsak színük miatt illeszkednek a képembe, hanem eredeti tartalmuk miatt is kapcsolódnak hozzá.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789296">
    <w:multiLevelType w:val="hybridMultilevel"/>
    <w:lvl w:ilvl="0" w:tplc="842495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789296">
    <w:abstractNumId w:val="247892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45221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