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ZILAHI</w:t>
            </w:r>
          </w:p>
          <w:p w:rsidR="00C275A3" w:rsidRDefault="00A96AEC" w:rsidP="00C275A3">
            <w:pPr>
              <w:pStyle w:val="Hallgatokepzes"/>
            </w:pPr>
            <w:r>
              <w:t>Intermedia artist</w:t>
            </w:r>
            <w:r>
              <w:br/>
            </w:r>
            <w:r w:rsidR="00E77B23">
              <w:t>MA, 1.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Szegedy-Maszák</w:t>
            </w:r>
          </w:p>
          <w:p w:rsidR="00DB4822" w:rsidRDefault="00DB4822" w:rsidP="00E11062">
            <w:pPr>
              <w:pStyle w:val="Konzulensek"/>
            </w:pPr>
            <w:r w:rsidRPr="00DB4822">
              <w:t>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Bodyfree dance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'Bodyfree dance' is a video project for poems, within which people from abroad are asked to perform Hungarian poems. The name of the project comes from a quote by the Hungarian poet, Sándor Weöres, reflecting on the pure and meaningless melody of a language.</w:t>
      </w:r>
    </w:p>
    <w:p>
      <w:pPr>
        <w:widowControl w:val="on"/>
        <w:pBdr/>
        <w:spacing w:before="240" w:after="240" w:line="240" w:lineRule="auto"/>
        <w:ind w:left="0" w:right="0"/>
        <w:jc w:val="left"/>
      </w:pPr>
      <w:r>
        <w:rPr>
          <w:color w:val="000000"/>
          <w:sz w:val="24"/>
          <w:szCs w:val="24"/>
        </w:rPr>
        <w:t xml:space="preserve">I had always been curious how Hungarian sounds for a foreigner. I sometimes asked my international friends how they found it. Usually, the response was a bit vague: this question is impossible to answer, Hungarian seems to be a hybrid language, it is difficult to recognize, it does not resemble any other language and the sounding of it is very isolated.</w:t>
      </w:r>
    </w:p>
    <w:p>
      <w:pPr>
        <w:widowControl w:val="on"/>
        <w:pBdr/>
        <w:spacing w:before="240" w:after="240" w:line="240" w:lineRule="auto"/>
        <w:ind w:left="0" w:right="0"/>
        <w:jc w:val="left"/>
      </w:pPr>
      <w:r>
        <w:rPr>
          <w:color w:val="000000"/>
          <w:sz w:val="24"/>
          <w:szCs w:val="24"/>
        </w:rPr>
        <w:t xml:space="preserve">I had been living abroad for almost a year and I wanted to preserve memories. Paris is amazingly multicultural, so I decided to turn this question into an answer. I asked international people to read Hungarian poems in order to bring the Hungarian language and literature a bit closer to them. I aimed at filming them in there homes or favorite places making it easier for them to indulge into the texts, in addition the pictures portray information about the performers as well.</w:t>
      </w:r>
    </w:p>
    <w:p>
      <w:pPr>
        <w:widowControl w:val="on"/>
        <w:pBdr/>
        <w:spacing w:before="240" w:after="240" w:line="240" w:lineRule="auto"/>
        <w:ind w:left="0" w:right="0"/>
        <w:jc w:val="left"/>
      </w:pPr>
      <w:r>
        <w:rPr>
          <w:color w:val="000000"/>
          <w:sz w:val="24"/>
          <w:szCs w:val="24"/>
        </w:rPr>
        <w:t xml:space="preserve">Based upon their mother tongue, they are asked to interpret these texts as if it were a poem in their own language. I shot multiple versions. The first videos record the state in which the performers do not know what the poem is about, it is their very first meeting with the Hungarian language. Later, I explained the content, the main concept of the texts. The videos, that are published online, are taken after this. At the very end of each recording, I read the poem to them in Hungarian.</w:t>
      </w:r>
    </w:p>
    <w:p>
      <w:pPr>
        <w:widowControl w:val="on"/>
        <w:pBdr/>
        <w:spacing w:before="240" w:after="240" w:line="240" w:lineRule="auto"/>
        <w:ind w:left="0" w:right="0"/>
        <w:jc w:val="left"/>
      </w:pPr>
      <w:r>
        <w:rPr>
          <w:color w:val="000000"/>
          <w:sz w:val="24"/>
          <w:szCs w:val="24"/>
        </w:rPr>
        <w:t xml:space="preserve">I created a tumblr and a Facebook page in order to share my intercultural experiences and records, as well as to promote Hungarian literature through these videos. I found the intercultural nature of my work to be essential and this can be well represented if shared via online media which has no national borders either.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69072">
    <w:multiLevelType w:val="hybridMultilevel"/>
    <w:lvl w:ilvl="0" w:tplc="13997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69072">
    <w:abstractNumId w:val="19469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4342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