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TUSSAY ÁKOS</w:t>
            </w:r>
          </w:p>
          <w:p w:rsidR="00C275A3" w:rsidRDefault="00A96AEC" w:rsidP="00C275A3">
            <w:pPr>
              <w:pStyle w:val="Hallgatokepzes"/>
            </w:pPr>
            <w:r>
              <w:t>jogász</w:t>
            </w:r>
            <w:r>
              <w:br/>
            </w:r>
            <w:r w:rsidR="00E77B23">
              <w:t>Osztatlan, 9. félév</w:t>
            </w:r>
          </w:p>
          <w:p w:rsidR="00C265CE" w:rsidRPr="009E5FF1" w:rsidRDefault="00E77B23" w:rsidP="009763E0">
            <w:pPr>
              <w:pStyle w:val="Hallgatointezmeny-kar"/>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Könczöl Miklós</w:t>
            </w:r>
          </w:p>
          <w:p w:rsidR="00DB4822" w:rsidRDefault="00DB4822" w:rsidP="009763E0">
            <w:pPr>
              <w:pStyle w:val="Konzulensektitulus"/>
            </w:pPr>
            <w:r w:rsidRPr="00DB4822">
              <w:t>egyetemi tanársegéd, PPKE JÁK</w:t>
            </w:r>
          </w:p>
        </w:tc>
      </w:tr>
      <w:tr w:rsidR="00DB4822" w:rsidTr="00DB4822">
        <w:tc>
          <w:tcPr>
            <w:tcW w:w="9854" w:type="dxa"/>
          </w:tcPr>
          <w:p w:rsidR="00DB4822" w:rsidRPr="00DB4822" w:rsidRDefault="00DB4822" w:rsidP="009763E0">
            <w:pPr>
              <w:pStyle w:val="Konzulenseknev"/>
            </w:pPr>
            <w:r w:rsidRPr="00DB4822">
              <w:t>Dr. Tattay Szilárd</w:t>
            </w:r>
          </w:p>
          <w:p w:rsidR="00DB4822" w:rsidRDefault="00DB4822" w:rsidP="009763E0">
            <w:pPr>
              <w:pStyle w:val="Konzulensektitulus"/>
            </w:pPr>
            <w:r w:rsidRPr="00DB4822">
              <w:t>egyetemi adjunktus,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Locke ferde tükre - Sir Robert Filmer politikai filozófiájának újraértékelése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céljául Locke Két értekezése által elővezetett Filmer-interpretáció felülvizsgálatát tűztem, minthogy nézetem szerint e nagy autoritással bíró olvasat nem tükrözi híven azt a Filmert, akit akkor ismerhetnénk meg, ha a Locke által javasolt vizsgálódást a megértéshez elengedhetetlenül szükséges rokonszenvvel és tisztességgel elvégeznénk. Jelen dolgozat keretei között e feladatra vállalkozom, s teszem mindezt azért, mert meggyőződéssel hiszem, hogy Filmer politikai filozófiája mélyén olyan örökérvényű filozófiai igazságok húzódnak, melyek kortól és tértől függetlenül szót érdemelnek. Célom tehát nem egyfajta igazságtétel, hanem sokkal inkább Filmer politikai filozófiájának újraértékelése, lévén úgy vélem, hogy gondolatai bizonyos fokig napjainkig érvényesnek tekintendők. Ez természetesen nem azt jelenti, hogy a Filmer által elővezetett tételek gyakorlati megvalósulását kívánatosnak tartanám, hanem mindösszesen arról van szó, hogy az e tételek forrását képező, a dolgok természetét vizsgáló látásmódot példaértékűnek, s alapállását tekintve követendőnek gondolok, minthogy e módszer nézetem szerint igaz és érvényes állítások felismeréséhez vezethet el bennünket.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880661">
    <w:multiLevelType w:val="hybridMultilevel"/>
    <w:lvl w:ilvl="0" w:tplc="44971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880661">
    <w:abstractNumId w:val="908806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23649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