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GABOR KOHIDAI</w:t>
            </w:r>
          </w:p>
          <w:p w:rsidR="00C275A3" w:rsidRDefault="00A96AEC" w:rsidP="00C275A3">
            <w:pPr>
              <w:pStyle w:val="Hallgatokepzes"/>
            </w:pPr>
            <w:r>
              <w:t>lawyer</w:t>
            </w:r>
            <w:r>
              <w:br/>
            </w:r>
            <w:r w:rsidR="00E77B23">
              <w:t>Unified, 10.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Fleck, Dr.</w:t>
            </w:r>
          </w:p>
          <w:p w:rsidR="00DB4822" w:rsidRDefault="00DB4822" w:rsidP="00E11062">
            <w:pPr>
              <w:pStyle w:val="Konzulensek"/>
            </w:pPr>
            <w:r w:rsidRPr="00DB4822">
              <w:t>professor,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Jury nullification and the rule of law</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research focused on jury nullification- one of the most interesting problems of the American legal system- and its effects on the rule of law. My main goal was to analyse the anglosaxon theoretical literature's prevailing presumption that this practice necessarily undermines the idea of rule of law, and through this also to create an analytical framework for the better understanding of our continental legal system. With these goals in mind the paper first presents the short history of jury nullification, shows the problems regarding its legality and examines the role of the jury in the American legal structure and democracy, then turns to the substantial analysis of the notion of rule of law and tries to apprehend it through different mainstream legal theories.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063034">
    <w:multiLevelType w:val="hybridMultilevel"/>
    <w:lvl w:ilvl="0" w:tplc="278210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063034">
    <w:abstractNumId w:val="910630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22966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