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BARBARA SELLEI</w:t>
            </w:r>
          </w:p>
          <w:p w:rsidR="00C275A3" w:rsidRDefault="00A96AEC" w:rsidP="00C275A3">
            <w:pPr>
              <w:pStyle w:val="Hallgatokepzes"/>
            </w:pPr>
            <w:r>
              <w:t>Transportation Engineer</w:t>
            </w:r>
            <w:r>
              <w:br/>
            </w:r>
            <w:r w:rsidR="00E77B23">
              <w:t>BSc, 10. semester</w:t>
            </w:r>
          </w:p>
          <w:p w:rsidR="00C265CE" w:rsidRPr="009E5FF1" w:rsidRDefault="00E77B23" w:rsidP="00C275A3">
            <w:pPr>
              <w:pStyle w:val="Hallgatokepzes"/>
              <w:rPr>
                <w:b/>
                <w:caps/>
              </w:rPr>
            </w:pPr>
            <w:r>
              <w:t>Budapest University of Technology and Economics</w:t>
            </w:r>
            <w:r w:rsidR="00C275A3">
              <w:br/>
            </w:r>
            <w:r w:rsidR="00DB4822">
              <w:t>Faculty of Transportation Engineering and Vehicle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Árpád Veress</w:t>
            </w:r>
          </w:p>
          <w:p w:rsidR="00DB4822" w:rsidRDefault="00DB4822" w:rsidP="00E11062">
            <w:pPr>
              <w:pStyle w:val="Konzulensek"/>
            </w:pPr>
            <w:r w:rsidRPr="00DB4822">
              <w:t>associate professor, BME KJK</w:t>
            </w:r>
          </w:p>
        </w:tc>
      </w:tr>
      <w:tr w:rsidR="00DB4822" w:rsidTr="00DB4822">
        <w:tc>
          <w:tcPr>
            <w:tcW w:w="9854" w:type="dxa"/>
          </w:tcPr>
          <w:p w:rsidR="00DB4822" w:rsidRPr="00DB4822" w:rsidRDefault="00DB4822" w:rsidP="004D7940">
            <w:pPr>
              <w:pStyle w:val="Konzulensek"/>
            </w:pPr>
            <w:r w:rsidRPr="00DB4822">
              <w:t>Dr. Huba Németh</w:t>
            </w:r>
          </w:p>
          <w:p w:rsidR="00DB4822" w:rsidRDefault="00DB4822" w:rsidP="00E11062">
            <w:pPr>
              <w:pStyle w:val="Konzulensek"/>
            </w:pPr>
            <w:r w:rsidRPr="00DB4822">
              <w:t>associate professor, BME KJK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Electromagnetic Modelling and Validation of Wheel Speed Sensor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main goal of the present study is to investigate the utilization of electromagnetic simulations in the field of analyses of wheel speed sensors. </w:t>
      </w:r>
      <w:r>
        <w:rPr>
          <w:color w:val="000000"/>
          <w:sz w:val="24"/>
          <w:szCs w:val="24"/>
        </w:rPr>
        <w:br/>
        <w:t xml:space="preserve">Three dimensional transient electromagnetic simulations have been completed by using the available commercial software, which uses general finite element numerical method to solve the Maxwell’s equations. The air gap between the pole wheel and the pole core was changed during the calculation process according to the measurements, of which the results were available.</w:t>
      </w:r>
      <w:r>
        <w:rPr>
          <w:color w:val="000000"/>
          <w:sz w:val="24"/>
          <w:szCs w:val="24"/>
        </w:rPr>
        <w:br/>
        <w:t xml:space="preserve">Based on the outcome of these analyses, it can be concluded that the results of the presented modelling is close to the measured results, the average difference is 12% between them in the investigated air gap - range. In case of the most commonly used gap size in practice, this difference is approximately 8%. Consequently, the procedure can be effectively applied for the development of wheel speed sensors and other configurations with similar physical disciplines.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052883">
    <w:multiLevelType w:val="hybridMultilevel"/>
    <w:lvl w:ilvl="0" w:tplc="971202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052883">
    <w:abstractNumId w:val="190528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00539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