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GERE LÓRÁNT</w:t>
            </w:r>
          </w:p>
          <w:p w:rsidR="00C275A3" w:rsidRDefault="00A96AEC" w:rsidP="00C275A3">
            <w:pPr>
              <w:pStyle w:val="Hallgatokepzes"/>
            </w:pPr>
            <w:r>
              <w:t>Transportation Engineering BSc</w:t>
            </w:r>
            <w:r>
              <w:br/>
            </w:r>
            <w:r w:rsidR="00E77B23">
              <w:t>BSc, 9. semester</w:t>
            </w:r>
          </w:p>
          <w:p w:rsidR="00C265CE" w:rsidRPr="009E5FF1" w:rsidRDefault="00E77B23" w:rsidP="00C275A3">
            <w:pPr>
              <w:pStyle w:val="Hallgatokepzes"/>
              <w:rPr>
                <w:b/>
                <w:caps/>
              </w:rPr>
            </w:pPr>
            <w:r>
              <w:t>Budapest University of Technology and Economics</w:t>
            </w:r>
            <w:r w:rsidR="00C275A3">
              <w:br/>
            </w:r>
            <w:r w:rsidR="00DB4822">
              <w:t>Faculty of Transportation Engineering and Vehicle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Csaba Csiszar</w:t>
            </w:r>
          </w:p>
          <w:p w:rsidR="00DB4822" w:rsidRDefault="00DB4822" w:rsidP="00E11062">
            <w:pPr>
              <w:pStyle w:val="Konzulensek"/>
            </w:pPr>
            <w:r w:rsidRPr="00DB4822">
              <w:t>associate professor, BME KJK</w:t>
            </w:r>
          </w:p>
        </w:tc>
      </w:tr>
      <w:tr w:rsidR="00DB4822" w:rsidTr="00DB4822">
        <w:tc>
          <w:tcPr>
            <w:tcW w:w="9854" w:type="dxa"/>
          </w:tcPr>
          <w:p w:rsidR="00DB4822" w:rsidRPr="00DB4822" w:rsidRDefault="00DB4822" w:rsidP="004D7940">
            <w:pPr>
              <w:pStyle w:val="Konzulensek"/>
            </w:pPr>
            <w:r w:rsidRPr="00DB4822">
              <w:t>Robert Marton Susuk</w:t>
            </w:r>
          </w:p>
          <w:p w:rsidR="00DB4822" w:rsidRDefault="00DB4822" w:rsidP="00E11062">
            <w:pPr>
              <w:pStyle w:val="Konzulensek"/>
            </w:pPr>
            <w:r w:rsidRPr="00DB4822">
              <w:t>Associate Team Leader,  Centre of Budapest Transport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Minimization of Transfer Loss Times with Transportation Organization Measures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This paper adresses the problem of creating a system to synchronize the timetables of public transport lines. The synchronization takes place in after the definition of the lines of the network and their attributes, and before setting the departure times for the trips. The goal of the synchronization is to reduce the transfer waiting times of passengers.</w:t>
      </w:r>
    </w:p>
    <w:p>
      <w:pPr>
        <w:widowControl w:val="on"/>
        <w:pBdr/>
        <w:spacing w:before="240" w:after="240" w:line="240" w:lineRule="auto"/>
        <w:ind w:left="0" w:right="0"/>
        <w:jc w:val="left"/>
      </w:pPr>
      <w:r>
        <w:rPr>
          <w:color w:val="000000"/>
          <w:sz w:val="24"/>
          <w:szCs w:val="24"/>
        </w:rPr>
        <w:t xml:space="preserve">I present the method of creating an interchange management system in general for a public transport system. This system consists of the definition of the objective function, the measurement of the transfer attributes, the display of the synchronisation, a hierarchy of connections, and the synchronization of connection.</w:t>
      </w:r>
    </w:p>
    <w:p>
      <w:pPr>
        <w:widowControl w:val="on"/>
        <w:pBdr/>
        <w:spacing w:before="240" w:after="240" w:line="240" w:lineRule="auto"/>
        <w:ind w:left="0" w:right="0"/>
        <w:jc w:val="left"/>
      </w:pPr>
      <w:r>
        <w:rPr>
          <w:color w:val="000000"/>
          <w:sz w:val="24"/>
          <w:szCs w:val="24"/>
        </w:rPr>
        <w:t xml:space="preserve">I also created an application to execute the optimization manually. In the last part of the paper I used this application to synchronize the Budapest underground system.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580262">
    <w:multiLevelType w:val="hybridMultilevel"/>
    <w:lvl w:ilvl="0" w:tplc="242660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580262">
    <w:abstractNumId w:val="4058026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6589103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