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ESZTER TATAY</w:t>
            </w:r>
          </w:p>
          <w:p w:rsidR="00C275A3" w:rsidRDefault="00A96AEC" w:rsidP="00C275A3">
            <w:pPr>
              <w:pStyle w:val="Hallgatokepzes"/>
            </w:pPr>
            <w:r>
              <w:t>law</w:t>
            </w:r>
            <w:r>
              <w:br/>
            </w:r>
            <w:r w:rsidR="00E77B23">
              <w:t>Unified, 7. semester</w:t>
            </w:r>
          </w:p>
          <w:p w:rsidR="00C265CE" w:rsidRPr="009E5FF1" w:rsidRDefault="00E77B23" w:rsidP="009763E0">
            <w:pPr>
              <w:pStyle w:val="Hallgatointezmeny-kar"/>
              <w:rPr>
                <w:b/>
                <w:caps/>
              </w:rPr>
            </w:pPr>
            <w:r>
              <w:t>University of Pécs</w:t>
            </w:r>
            <w:r w:rsidR="00C275A3">
              <w:br/>
            </w:r>
            <w:r w:rsidR="00DB4822">
              <w:t>Faculty of Law</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Gergely László Szőke Dr.</w:t>
            </w:r>
          </w:p>
          <w:p w:rsidR="00DB4822" w:rsidRDefault="00DB4822" w:rsidP="009763E0">
            <w:pPr>
              <w:pStyle w:val="Konzulensektitulus"/>
            </w:pPr>
            <w:r w:rsidRPr="00DB4822">
              <w:t>junior research fellow, PTE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Personalization and the freedom of expression - The effects of the filter bubble on the right to be informed</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”What other people think of you is none of your business” – says the famous motivational quote. But what if it is our own computer and the web pages we visit who not only have an opinion about the users, but in addition bias the information we meet depending on what kind of interests they think we have?</w:t>
      </w:r>
      <w:r>
        <w:rPr>
          <w:color w:val="000000"/>
          <w:sz w:val="24"/>
          <w:szCs w:val="24"/>
        </w:rPr>
        <w:br/>
        <w:t xml:space="preserve">During our everyday surfing, searching and clicking on the Internet, the web pages are collecting data about us and trying to figure out what kind of person we are in order to personalize our customer experience later on – all of this without us being aware of it. Although this method has many positive effects, also has some worrying ones.</w:t>
      </w:r>
      <w:r>
        <w:rPr>
          <w:color w:val="000000"/>
          <w:sz w:val="24"/>
          <w:szCs w:val="24"/>
        </w:rPr>
        <w:br/>
        <w:t xml:space="preserve">In my dissertation I was focusing on how the web pages we use daily – like Google or Facebook – lock us into a personal informational bubble, in which we can only meet with our own opinion basically, and all of the other voices stay outside of the virtual wall of our so called filter bubble. This phenomenon brings up important questions in connection with infocommunicaton law and fundamental rights, because the freedom of expression and the right to be informed are both may be put in jeopardy by the tendencies of personalization. The purpose of my research was to unfold this problem and seek for some solutions.</w:t>
      </w:r>
      <w:r>
        <w:rPr>
          <w:color w:val="000000"/>
          <w:sz w:val="24"/>
          <w:szCs w:val="24"/>
        </w:rPr>
        <w:br/>
        <w:t xml:space="preserve">By the end of my work I had the conclusion that the legislators need to take into consideration how rapidly and significantly our world has changed. Digitalization means a new challenge to all of us. The European Commission expressed the need for a reform of the acts of data protection back in 2012, but the proposals still haven’t turned into reality. Not the states threat the freedom of expression and the right to be informed anymore. It is the Internet, the web pages and the algorithms behind them which mean a menace to our fundamental rights. In my opinion the most important step is to warn and inform the society, because most of the Internet users are not aware of the phenomenon of personalized content. What is important furthermore is to make it easy for the users to get to know the information and data stored related to them and enable them to turn off the function of personalization with a single click, if they want to do so.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0757685">
    <w:multiLevelType w:val="hybridMultilevel"/>
    <w:lvl w:ilvl="0" w:tplc="5763944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0757685">
    <w:abstractNumId w:val="2075768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9337167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