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TAKACS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Miscarriages of justice caused by forensic errors in the United States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point of view, it is extremely important to pay more attention to disclose and to fix the miscarriages of justice, so in the future we can avoid the condemnation of innocent people because of the failure of jurisdiction. In the United States there are hundreds of re-investigated and compensated cases, where miscarriage of justice happened, that is the reason why I have chosen this country. Otherwise a civil organization, called the “Innocence Project” is very special, this organization re-opened questioned cases and examined again with the developed DNA technologies. It shows a great example, and it would be great to have an organization as the Innocence Project in Hungary as well. As the result of my research I organized in five – and in a sixth additional – group the most common forensic errors, which can cause a false verdict. The classification is the following: </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Eyewitness misidentification, </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Unvalidated or improper forensic science, </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False confessions, </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Government misconduct,</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Informants,</w:t>
      </w:r>
    </w:p>
    <w:p>
      <w:pPr>
        <w:pStyle w:val="ListParagraphPHPDOCX"/>
        <w:numPr>
          <w:ilvl w:val="0"/>
          <w:numId w:val="98423165"/>
        </w:numPr>
        <w:spacing w:before="0" w:after="0" w:line="240" w:lineRule="auto"/>
        <w:contextualSpacing/>
        <w:jc w:val="left"/>
        <w:rPr>
          <w:sz w:val="24"/>
          <w:szCs w:val="24"/>
        </w:rPr>
      </w:pPr>
      <w:r>
        <w:rPr>
          <w:color w:val="000000"/>
          <w:sz w:val="24"/>
          <w:szCs w:val="24"/>
        </w:rPr>
        <w:t xml:space="preserve">And as an additional influential fact: bad lawyering. </w:t>
      </w:r>
    </w:p>
    <w:p>
      <w:pPr>
        <w:widowControl w:val="on"/>
        <w:pBdr/>
        <w:spacing w:before="240" w:after="240" w:line="240" w:lineRule="auto"/>
        <w:ind w:left="0" w:right="0"/>
        <w:jc w:val="left"/>
      </w:pPr>
      <w:r>
        <w:rPr>
          <w:color w:val="000000"/>
          <w:sz w:val="24"/>
          <w:szCs w:val="24"/>
        </w:rPr>
        <w:t xml:space="preserve">In my thesis I analyze the most important and common types of these forensic errors, and at the end I prove them with cases. As a final conclusion I demonstrate various options, how to solve and avoid the mentioned forensic errors or at least minimalize them. One of the solutions could be the reconstruction of the actions, or the collection of other circumstantial evidence – first of all in case of eyewitness misidentification – and I think the participation of experts and their advice is really necessary – for example to investigate false confessions. To explore unvalidated or improper forensic science or expert’s advice, the involvement of more than one expert, whom are independent from each other could be very useful. Also the usage of more developed, higher technology and a more prepared investigational system could be a great step forward, just as focusing on the motives of crimes not only on the identification of perpetrators. Finally building up a new science field, where experts have legal, psychological knowledge and the knowledge of investigation as well, and they can keep under supervision the whole investigation, helping out the system to avoid more forensic errors and miscarriages of justice.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23165">
    <w:multiLevelType w:val="hybridMultilevel"/>
    <w:lvl w:ilvl="0" w:tplc="82202968">
      <w:start w:val="1"/>
      <w:numFmt w:val="decimal"/>
      <w:lvlText w:val="%1."/>
      <w:lvlJc w:val="left"/>
      <w:pPr>
        <w:ind w:left="720" w:hanging="360"/>
      </w:pPr>
    </w:lvl>
    <w:lvl w:ilvl="1" w:tplc="82202968" w:tentative="1">
      <w:start w:val="1"/>
      <w:numFmt w:val="lowerLetter"/>
      <w:lvlText w:val="%2."/>
      <w:lvlJc w:val="left"/>
      <w:pPr>
        <w:ind w:left="1440" w:hanging="360"/>
      </w:pPr>
    </w:lvl>
    <w:lvl w:ilvl="2" w:tplc="82202968" w:tentative="1">
      <w:start w:val="1"/>
      <w:numFmt w:val="lowerRoman"/>
      <w:lvlText w:val="%3."/>
      <w:lvlJc w:val="right"/>
      <w:pPr>
        <w:ind w:left="2160" w:hanging="180"/>
      </w:pPr>
    </w:lvl>
    <w:lvl w:ilvl="3" w:tplc="82202968" w:tentative="1">
      <w:start w:val="1"/>
      <w:numFmt w:val="decimal"/>
      <w:lvlText w:val="%4."/>
      <w:lvlJc w:val="left"/>
      <w:pPr>
        <w:ind w:left="2880" w:hanging="360"/>
      </w:pPr>
    </w:lvl>
    <w:lvl w:ilvl="4" w:tplc="82202968" w:tentative="1">
      <w:start w:val="1"/>
      <w:numFmt w:val="lowerLetter"/>
      <w:lvlText w:val="%5."/>
      <w:lvlJc w:val="left"/>
      <w:pPr>
        <w:ind w:left="3600" w:hanging="360"/>
      </w:pPr>
    </w:lvl>
    <w:lvl w:ilvl="5" w:tplc="82202968" w:tentative="1">
      <w:start w:val="1"/>
      <w:numFmt w:val="lowerRoman"/>
      <w:lvlText w:val="%6."/>
      <w:lvlJc w:val="right"/>
      <w:pPr>
        <w:ind w:left="4320" w:hanging="180"/>
      </w:pPr>
    </w:lvl>
    <w:lvl w:ilvl="6" w:tplc="82202968" w:tentative="1">
      <w:start w:val="1"/>
      <w:numFmt w:val="decimal"/>
      <w:lvlText w:val="%7."/>
      <w:lvlJc w:val="left"/>
      <w:pPr>
        <w:ind w:left="5040" w:hanging="360"/>
      </w:pPr>
    </w:lvl>
    <w:lvl w:ilvl="7" w:tplc="82202968" w:tentative="1">
      <w:start w:val="1"/>
      <w:numFmt w:val="lowerLetter"/>
      <w:lvlText w:val="%8."/>
      <w:lvlJc w:val="left"/>
      <w:pPr>
        <w:ind w:left="5760" w:hanging="360"/>
      </w:pPr>
    </w:lvl>
    <w:lvl w:ilvl="8" w:tplc="82202968" w:tentative="1">
      <w:start w:val="1"/>
      <w:numFmt w:val="lowerRoman"/>
      <w:lvlText w:val="%9."/>
      <w:lvlJc w:val="right"/>
      <w:pPr>
        <w:ind w:left="6480" w:hanging="180"/>
      </w:pPr>
    </w:lvl>
  </w:abstractNum>
  <w:abstractNum w:abstractNumId="98423163">
    <w:multiLevelType w:val="hybridMultilevel"/>
    <w:lvl w:ilvl="0" w:tplc="34844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23163">
    <w:abstractNumId w:val="98423163"/>
  </w:num>
  <w:num w:numId="98423165">
    <w:abstractNumId w:val="98423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16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