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DABASI ZSÓFIA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dr.Tóth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 az interneten, különös tekintettel a magyar politikai erők megjelenésére a Facebookon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jelentősége elsősorban a közösségi média újszerűségében, aktualitásában és terjedelmében van. A Facebook egy amerikai alapítású ismeretségi hálózat, amely 2004-ben kezdte meg a működését és mára elérte világszerte az egymilliárd regisztrált felhasználót, Magyarországon pedig ez a szám négy és fél millióhoz közelít.</w:t>
      </w:r>
      <w:r>
        <w:rPr>
          <w:color w:val="000000"/>
          <w:sz w:val="24"/>
          <w:szCs w:val="24"/>
        </w:rPr>
        <w:br/>
        <w:t xml:space="preserve">A mű célja bemutatni a politikai aktivitás alakulását hazánkban az elmúlt években, majd ezekből az adatokból prognózisok megállapítása a 2014-es választásokra nézve. Górcső alá kerülnek a közösségi oldalak előnyei és hátrányai, valamint az új kommunikációs alappá válása és az ebben rejlő lehetőségek. A kutatás során empirikus módszerekkel kerül bemutatásra, hogy a közösségi oldalak kinek kedveznek igazán a politikai térben, milyen hatással vannak a szavazókra és a hatásgyakorlás mennyiben tekinthető kölcsönösnek. Fő szempontok közé tartozik a vezető politikusok Facebook oldalainak elemzése, összehasonlítása, kiemelt jelentőséget tulajdonítva annak, hogy milyen kommunikációs, politikai és pszichológiai eszközei vannak annak, hogy releváns politizálás tudjon az interneten zajlani. Emellett közvélemény-kutató intézetek által napvilágra hozott adatokat állít szembe Facebookon nyerhető információkkal. A végső konklúzió rávilágít arra, hogy az online és offline világ sok esetben nem fedi egymást, amelynek számos oka van, azonban mégsem mehetünk el szó nélkül a social media jelentősége mellett.A pártok ideológiai meghatározottsága helyett az ügyek mentén szerveződő, az ideológiát csupán ennek kereteként értelmező politizálásnak van relevanciája. Erre a politikusok is ráéreztek és sokan hoztak létre saját oldalt a Facebookon a választásokkor, de az aktivitás csak ideig-óráig tartott, a kampány elteltével alábbhagyott ez a lelkesedés. A mű alapvető tézise, hogy a Facebook kiválóan alkalmas eszköz arra, hogy az emberek a politikusokban ne a „pártkatonákat” lássák, hanem saját egyéniségük váljon láthatóvá és ezáltal az egyéni kvalitásaik kerüljenek előtérbe, ami aztán mérvadó lesz a voksolásnál is. Eszerint a politikusok márkaként „építhetőek fel” és „adhatóak el”.</w:t>
      </w:r>
      <w:r>
        <w:rPr>
          <w:color w:val="000000"/>
          <w:sz w:val="24"/>
          <w:szCs w:val="24"/>
        </w:rPr>
        <w:br/>
        <w:t xml:space="preserve">A Facebook az emberek zoon politicon természetére épül, amelynek segítségével a választópolgárok bevonhatóak az addig olyannyira távolinak tűnő politikai életbe, annak részeseivé, alakítóivá, és nem „elszenvedőivé” válhatnak. A beavatottság, fontosság, hasznosság és megszólítottság érzése óriási motivációs erő, amely új lendületet adhat a politikának.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61327">
    <w:multiLevelType w:val="hybridMultilevel"/>
    <w:lvl w:ilvl="0" w:tplc="82823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61327">
    <w:abstractNumId w:val="85061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087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