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HIDAS</w:t>
            </w:r>
          </w:p>
          <w:p w:rsidR="00C275A3" w:rsidRDefault="00A96AEC" w:rsidP="00C275A3">
            <w:pPr>
              <w:pStyle w:val="Hallgatokepzes"/>
            </w:pPr>
            <w:r>
              <w:t>industrial design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MÁRIA HORVÁTH</w:t>
            </w:r>
          </w:p>
          <w:p w:rsidR="00DB4822" w:rsidRDefault="00C275A3" w:rsidP="004D7940">
            <w:pPr>
              <w:pStyle w:val="Hallgatokepzes"/>
            </w:pPr>
            <w:r>
              <w:t>industrial design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Károly Hercegfi, Dr.</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New ergonomic method in product design: usability testing of a kitchen machine using eye tracking device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our research work was to perform an experiment where we are using a mobile eye tracking system in order to see how it can be used for product testing and development; so we can have a new opportunity for optimization of products and increasing the product experience.</w:t>
      </w:r>
      <w:r>
        <w:rPr>
          <w:color w:val="000000"/>
          <w:sz w:val="24"/>
          <w:szCs w:val="24"/>
        </w:rPr>
        <w:br/>
        <w:t xml:space="preserve">In our experiment, we performed the usability testing of a kitchen machine using Tobii Glasses. Our motivation was, that this device is used versatile – including eye-controlled IT tools development, airplane simulation studies, observing car driving situations, some areas of software user interface engineering, and even for marketing purposes, for example measuring the shopping behaviour of people – but there is shortage of experience in using the device for product development.</w:t>
      </w:r>
      <w:r>
        <w:rPr>
          <w:color w:val="000000"/>
          <w:sz w:val="24"/>
          <w:szCs w:val="24"/>
        </w:rPr>
        <w:br/>
        <w:t xml:space="preserve">On the one hand the aim of the experiment was testing the usability of the kitchen machine, but on the other hand we wanted to assess the suitability of Tobii Glasses by testing similar products, examine its performance in such situations and exploring the advantages and disadvantages of its use.</w:t>
      </w:r>
      <w:r>
        <w:rPr>
          <w:color w:val="000000"/>
          <w:sz w:val="24"/>
          <w:szCs w:val="24"/>
        </w:rPr>
        <w:br/>
        <w:t xml:space="preserve">Six people participated in the experiment; each of them had to complete the same tasks, with minimum amount of help. The activity was filmed by the camera built in the glasses, on which record the eye movements can be followed; furthermore we took photos during the test. After they were finished with the tasks, we interviewed the participants where they were asked about their experiences.</w:t>
      </w:r>
      <w:r>
        <w:rPr>
          <w:color w:val="000000"/>
          <w:sz w:val="24"/>
          <w:szCs w:val="24"/>
        </w:rPr>
        <w:br/>
        <w:t xml:space="preserve">By the evaluation of the test, we analyzed the time data (the time amount the test subjects needed to finish the tasks), besides the camera record (eye path included), and the interview answers were considered. The conclusions were made based on these.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40654">
    <w:multiLevelType w:val="hybridMultilevel"/>
    <w:lvl w:ilvl="0" w:tplc="778597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40654">
    <w:abstractNumId w:val="29640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59657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