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ADÉL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Berki-Süle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válasszunk gyermekcipőt? - Gyermek lábbelik megfelelőségértékelése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fogyasztóvédelem; gyermekcipő; piackutatás; megfelelőségértékelés; figyelemfelhívás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Magyarországon forgalomban lévő gyermek lábbelik termék megfelelőségével foglalkozom. Illetve bemutatom, hogy mi alapján, és milyen úton vizsgálják be a Nemzeti Fogyasztóvédelmi Hatóságnál a veszélyesnek tűnő gyermek lábbeliket, s mire nem terjednek ki ezek a vizsgálatok. Ennek kapcsán feldolgozom az utóbbi évek vizsgálati statisztikáit és RAPEX jelentéseit, amivel rávilágíthatok a gyermek lábbelikkel kapcsolatos legnagyobb hiányosságokra, veszélyekre. Külön kitérek a gyermek lábbelik ortopédiailag helyes kialakítására és az ennek hiányából származó veszélyekre, fejlődési rendellenességekre.</w:t>
      </w:r>
      <w:r>
        <w:rPr>
          <w:color w:val="000000"/>
          <w:sz w:val="24"/>
          <w:szCs w:val="24"/>
        </w:rPr>
        <w:br/>
        <w:t xml:space="preserve">Kérdőíves kutatásomban arra keresem a választ, hogy a fogyasztók milyen szempontok alapján, mennyire tudatosan választják ki a gyermekek számára a lábbeliket., Dolgozatommal azt a nemes célt szeretném szolgálni, hogy felhívjam a fogyasztók figyelmét a lehetséges veszélyforrásokra és a tudatos vásárlásra és rávilágítsak azokra a problémákra, amelyekre jelenleg nincs megfelelő szabályozás.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36259">
    <w:multiLevelType w:val="hybridMultilevel"/>
    <w:lvl w:ilvl="0" w:tplc="37382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36259">
    <w:abstractNumId w:val="75136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243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