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ENESEI</w:t>
            </w:r>
          </w:p>
          <w:p w:rsidR="00C275A3" w:rsidRDefault="00A96AEC" w:rsidP="00C275A3">
            <w:pPr>
              <w:pStyle w:val="Hallgatokepzes"/>
            </w:pPr>
            <w:r>
              <w:t>Engineering Management</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Rita Baranyi PhD</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Eco-labelling in Hungary – The market reality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eco-labelling; eco-belling sytems; sustainable development</w:t>
      </w:r>
      <w:r>
        <w:t xml:space="preserve"/>
      </w:r>
    </w:p>
    <w:p>
      <w:pPr>
        <w:widowControl w:val="on"/>
        <w:pBdr/>
        <w:spacing w:before="240" w:after="240" w:line="240" w:lineRule="auto"/>
        <w:ind w:left="0" w:right="0"/>
        <w:jc w:val="left"/>
      </w:pPr>
      <w:r>
        <w:rPr>
          <w:color w:val="000000"/>
          <w:sz w:val="24"/>
          <w:szCs w:val="24"/>
        </w:rPr>
        <w:t xml:space="preserve">Nowdays the environmental protection has already been more important. We have a lot of possibilites to do something for protection. One of the many, that we can buy environment-friendly products. The eco-labelling is bear a part in the consumer behavior and pattern of sustainable consumption. This is an opportunity, that we can protect the enviroment. The eco-label is guaranteed for consumer, that product is environment-friendly.</w:t>
      </w:r>
      <w:r>
        <w:rPr>
          <w:color w:val="000000"/>
          <w:sz w:val="24"/>
          <w:szCs w:val="24"/>
        </w:rPr>
        <w:br/>
        <w:t xml:space="preserve">The current composition is presented the eco-labelling in Hungary and the importance of the eco-labelling.</w:t>
      </w:r>
      <w:r>
        <w:rPr>
          <w:color w:val="000000"/>
          <w:sz w:val="24"/>
          <w:szCs w:val="24"/>
        </w:rPr>
        <w:br/>
        <w:t xml:space="preserve">First of all, I have studied the eco-label in the literature.We can see the ecolabelling is important in the environmental economics, environmental management, eco-marketing, environmental management and sustainable development from the literature research.</w:t>
      </w:r>
      <w:r>
        <w:rPr>
          <w:color w:val="000000"/>
          <w:sz w:val="24"/>
          <w:szCs w:val="24"/>
        </w:rPr>
        <w:br/>
        <w:t xml:space="preserve">The second part of the paper, I present my research practice. The aim of the study was to gain a comprehensive picture of the operating systems and the comparative analysis (Hungarian, EU, German and the north systems comparative analysis of product lines) as a result of the domestic system ill-equipped product groups in the international practice. Furthermore objective was to determine whether the principles are the products that may be, with which the case of these systems could meet our country's shelves. The rest of my research was a primary research, market analysis investigated under which the domestic stores in order to obtain a comprehensive picture of what the tagged products to meet consumer in everyday shopping in stores.</w:t>
      </w:r>
      <w:r>
        <w:rPr>
          <w:color w:val="000000"/>
          <w:sz w:val="24"/>
          <w:szCs w:val="24"/>
        </w:rPr>
        <w:br/>
        <w:t xml:space="preserve">My paper after the presentation of the results and conclusions, I will conclude with recommendations.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79654">
    <w:multiLevelType w:val="hybridMultilevel"/>
    <w:lvl w:ilvl="0" w:tplc="71784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79654">
    <w:abstractNumId w:val="749796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7487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