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HERCZMANN</w:t>
            </w:r>
          </w:p>
          <w:p w:rsidR="00C275A3" w:rsidRDefault="00A96AEC" w:rsidP="00C275A3">
            <w:pPr>
              <w:pStyle w:val="Hallgatokepzes"/>
            </w:pPr>
            <w:r>
              <w:t>Economic Analyst</w:t>
            </w:r>
            <w:r>
              <w:br/>
            </w:r>
            <w:r w:rsidR="00E77B23">
              <w:t>MSc, 2.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Zsombor Ligeti</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effects of the institutions on the economic growth through some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institution; economic growth; model; Solow</w:t>
      </w:r>
      <w:r>
        <w:t xml:space="preserve"/>
      </w:r>
    </w:p>
    <w:p>
      <w:pPr>
        <w:widowControl w:val="on"/>
        <w:pBdr/>
        <w:spacing w:before="240" w:after="240" w:line="240" w:lineRule="auto"/>
        <w:ind w:left="0" w:right="0"/>
        <w:jc w:val="left"/>
      </w:pPr>
      <w:r>
        <w:rPr>
          <w:color w:val="000000"/>
          <w:sz w:val="24"/>
          <w:szCs w:val="24"/>
        </w:rPr>
        <w:t xml:space="preserve">The institutions influence and limit the daily decision making process. These complex systems are different in every countries and cultures, thus making it difficult to study them. In my work, I'm looking for the answer to the question of how the different institutional structures affect the economy and especially the economic growth. To find the answer, first I the present the institutions, then I am looking for the answers of five questions. In the first two questions are trying to answer the question of the impact of the economic and political freedoms on the economy. Then I analyze the born of different political systems, the possible transformations ways. The emergence and transformation of the institutional systems plays a prominent role in the formulation of appropriate intervention points to economic growth. I try to formulate the ideal institutional system for the economic growth. Finally, I will submit how the variables of the institutions can be integrated into neoclassical growth models in my view and how to become an integral dynamics of the income through three driving-explanatory models. All of my results shown in the direction parallel to the political and economic freedom increases, and thus improve the institutional system to get better the conditions of economic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85551">
    <w:multiLevelType w:val="hybridMultilevel"/>
    <w:lvl w:ilvl="0" w:tplc="79040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85551">
    <w:abstractNumId w:val="99485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545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