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JANKA EGYED</w:t>
            </w:r>
          </w:p>
          <w:p w:rsidR="00C275A3" w:rsidRDefault="00A96AEC" w:rsidP="00C275A3">
            <w:pPr>
              <w:pStyle w:val="Hallgatokepzes"/>
            </w:pPr>
            <w:r>
              <w:t>international business</w:t>
            </w:r>
            <w:r>
              <w:br/>
            </w:r>
            <w:r w:rsidR="00E77B23">
              <w:t>BSc, 1. semester</w:t>
            </w:r>
          </w:p>
          <w:p w:rsidR="00C265CE" w:rsidRPr="009E5FF1" w:rsidRDefault="00E77B23" w:rsidP="00BA6BAF">
            <w:pPr>
              <w:pStyle w:val="Hallgatointezmeny-kar"/>
              <w:rPr>
                <w:b/>
                <w:caps/>
              </w:rPr>
            </w:pPr>
            <w:r>
              <w:t>Budapest University of Technology and Economics</w:t>
            </w:r>
            <w:r w:rsidR="00C275A3">
              <w:br/>
            </w:r>
            <w:r w:rsidR="00DB4822">
              <w:t>Faculty of Economic and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Dr Dietmar Meyer</w:t>
            </w:r>
          </w:p>
          <w:p w:rsidR="00DB4822" w:rsidRDefault="00DB4822" w:rsidP="00BA6BAF">
            <w:pPr>
              <w:pStyle w:val="Konzulensektitulus"/>
            </w:pPr>
            <w:r w:rsidRPr="00DB4822">
              <w:t>professor, BME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Could the Financing of Small and Medium Sized Enterprises be Made More Efficient?</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sme; finance; support; EU; efficient</w:t>
      </w:r>
      <w:r>
        <w:t xml:space="preserve"/>
      </w:r>
    </w:p>
    <w:p>
      <w:pPr>
        <w:widowControl w:val="on"/>
        <w:pBdr/>
        <w:spacing w:before="240" w:after="240" w:line="240" w:lineRule="auto"/>
        <w:ind w:left="0" w:right="0"/>
        <w:jc w:val="left"/>
      </w:pPr>
      <w:r>
        <w:rPr>
          <w:color w:val="000000"/>
          <w:sz w:val="24"/>
          <w:szCs w:val="24"/>
        </w:rPr>
        <w:t xml:space="preserve">The goal of my essay is to give a thorough survey about the situation and the possibilities of small and medium-sized enterprises (hereafter SME) in Hungary, mainly regarding the financing. Besides that I reveal their opportunities of these enterprises to get resources and I examine how the state can help this process effectively.</w:t>
      </w:r>
      <w:r>
        <w:rPr>
          <w:color w:val="000000"/>
          <w:sz w:val="24"/>
          <w:szCs w:val="24"/>
        </w:rPr>
        <w:br/>
        <w:t xml:space="preserve">As many reports say the SMEs have big influence on the economy and they have a significant role in employment. Because of these it’s essential that the state tries to protect the SMEs as efficiently as it can, since it has an important role in creating a good environment that can help to the birth of SMEs, their productive working and development.</w:t>
      </w:r>
      <w:r>
        <w:rPr>
          <w:color w:val="000000"/>
          <w:sz w:val="24"/>
          <w:szCs w:val="24"/>
        </w:rPr>
        <w:br/>
        <w:t xml:space="preserve">It’s also important to protect mainly the competitiv eenterprises and provide advantages to them, because these can be viable in the long run without protection. It’s not sustainable to keep alive enterprises with constant financing protection. In Hungary there are quite a lot SMEs, but unfortunately many of these are not operating well (or not operating at all), according to the Hungarian Central Statistical Office.</w:t>
      </w:r>
      <w:r>
        <w:rPr>
          <w:color w:val="000000"/>
          <w:sz w:val="24"/>
          <w:szCs w:val="24"/>
        </w:rPr>
        <w:br/>
        <w:t xml:space="preserve">During my study I mainly examine the EU tender money’s allocation and how they serve the goal to be more sustained operable companies in Hungary. As I got the result that this money allocation could be more effective, I tried to frame suggestions to create a more efficient protection system and get a good motivational background.</w:t>
      </w:r>
      <w:r>
        <w:rPr>
          <w:color w:val="000000"/>
          <w:sz w:val="24"/>
          <w:szCs w:val="24"/>
        </w:rPr>
        <w:br/>
        <w:t xml:space="preserve">All in all my goal was to make a proper summary about the situation and prospects of Hungarian SMEs or rather frame suggestions which, I think, could help this sector’s development and – in this way – the Hungarian economy could become stronger.</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5086838">
    <w:multiLevelType w:val="hybridMultilevel"/>
    <w:lvl w:ilvl="0" w:tplc="2396822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5086838">
    <w:abstractNumId w:val="5508683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2410672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