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IVÁNYI</w:t>
            </w:r>
          </w:p>
          <w:p w:rsidR="00C275A3" w:rsidRDefault="00A96AEC" w:rsidP="00C275A3">
            <w:pPr>
              <w:pStyle w:val="Hallgatokepzes"/>
            </w:pPr>
            <w:r>
              <w:t>Engineering Management</w:t>
            </w:r>
            <w:r>
              <w:br/>
            </w:r>
            <w:r w:rsidR="00E77B23">
              <w:t>MSc, 1.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Ildikó Petruska, Dr.</w:t>
            </w:r>
          </w:p>
          <w:p w:rsidR="00DB4822" w:rsidRDefault="00DB4822" w:rsidP="00BA6BAF">
            <w:pPr>
              <w:pStyle w:val="Konzulensektitulus"/>
            </w:pPr>
            <w:r w:rsidRPr="00DB4822">
              <w:t>associate professor, BME GTK</w:t>
            </w:r>
          </w:p>
        </w:tc>
      </w:tr>
      <w:tr w:rsidR="00DB4822" w:rsidTr="00DB4822">
        <w:tc>
          <w:tcPr>
            <w:tcW w:w="9854" w:type="dxa"/>
          </w:tcPr>
          <w:p w:rsidR="00DB4822" w:rsidRPr="00DB4822" w:rsidRDefault="00DB4822" w:rsidP="00BA6BAF">
            <w:pPr>
              <w:pStyle w:val="Konzulenseknev"/>
            </w:pPr>
            <w:r w:rsidRPr="00DB4822">
              <w:t>Pál Danyi, Dr.</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up-to-date mobile technologies in city marketing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informationmanagement, marketing strategy, innovation in marketing, turism, web technologies</w:t>
      </w:r>
      <w:r>
        <w:t xml:space="preserve"/>
      </w:r>
    </w:p>
    <w:p>
      <w:pPr>
        <w:widowControl w:val="on"/>
        <w:pBdr/>
        <w:spacing w:before="240" w:after="240" w:line="240" w:lineRule="auto"/>
        <w:ind w:left="0" w:right="0"/>
        <w:jc w:val="left"/>
      </w:pPr>
      <w:r>
        <w:rPr>
          <w:color w:val="000000"/>
          <w:sz w:val="24"/>
          <w:szCs w:val="24"/>
        </w:rPr>
        <w:t xml:space="preserve">The aim of my thesis is to present and analyse the roles and the development opportunities of smartphone applications in the fields of city and destination marketing. The fact that tourism has high priority in our economical policies shows the relevance and importance of the subject, which largely depends on whether we can increase the effectiveness of marketing activities. Modern information technologies play an important and huge role to realise this increment. I present and rate the existing mobile apps, and point out the potential of these development opportunities.</w:t>
      </w:r>
    </w:p>
    <w:p>
      <w:pPr>
        <w:widowControl w:val="on"/>
        <w:pBdr/>
        <w:spacing w:before="240" w:after="240" w:line="240" w:lineRule="auto"/>
        <w:ind w:left="0" w:right="0"/>
        <w:jc w:val="left"/>
      </w:pPr>
      <w:r>
        <w:rPr>
          <w:color w:val="000000"/>
          <w:sz w:val="24"/>
          <w:szCs w:val="24"/>
        </w:rPr>
        <w:t xml:space="preserve">The subject of the study, in theoretical and practical aspects too, is on the borderline of information technologies and marketing management. Tourism, city and destination marketing are areas connected to each other in many ways, the successful management of these fields requires coordinated, joint work of many stakeholders. The relevance of Mobile Applications is in fact that they can provide benefits for all concerned both on the supply and the demand sides. To show these mutual benefits and to explore the mechanisms of these fields I used the stakeholder model of destination marketing and tourism consumer process model.</w:t>
      </w:r>
    </w:p>
    <w:p>
      <w:pPr>
        <w:widowControl w:val="on"/>
        <w:pBdr/>
        <w:spacing w:before="240" w:after="240" w:line="240" w:lineRule="auto"/>
        <w:ind w:left="0" w:right="0"/>
        <w:jc w:val="left"/>
      </w:pPr>
      <w:r>
        <w:rPr>
          <w:color w:val="000000"/>
          <w:sz w:val="24"/>
          <w:szCs w:val="24"/>
        </w:rPr>
        <w:t xml:space="preserve">In my study I examine what kind of services are available in the most popular Web-based applications, and the benefits that can be realized by using them in a city marketing application. I present successfully applied IT techniques from existing apps (For example the QR code, location-based services, search methods).</w:t>
      </w:r>
    </w:p>
    <w:p>
      <w:pPr>
        <w:widowControl w:val="on"/>
        <w:pBdr/>
        <w:spacing w:before="240" w:after="240" w:line="240" w:lineRule="auto"/>
        <w:ind w:left="0" w:right="0"/>
        <w:jc w:val="left"/>
      </w:pPr>
      <w:r>
        <w:rPr>
          <w:color w:val="000000"/>
          <w:sz w:val="24"/>
          <w:szCs w:val="24"/>
        </w:rPr>
        <w:t xml:space="preserve">I also focus on how we can increase the user experience, how we can increase the loyalty to the city and at the same time to the mobile application.</w:t>
      </w:r>
    </w:p>
    <w:p>
      <w:pPr>
        <w:widowControl w:val="on"/>
        <w:pBdr/>
        <w:spacing w:before="240" w:after="240" w:line="240" w:lineRule="auto"/>
        <w:ind w:left="0" w:right="0"/>
        <w:jc w:val="left"/>
      </w:pPr>
      <w:r>
        <w:rPr>
          <w:color w:val="000000"/>
          <w:sz w:val="24"/>
          <w:szCs w:val="24"/>
        </w:rPr>
        <w:t xml:space="preserve">I relied on secondary sources on one hand, and on the other hand, I used primary sources like qualitative and quantitative results of my research, in-depth interviews and online questionnaires.</w:t>
      </w:r>
    </w:p>
    <w:p>
      <w:pPr>
        <w:widowControl w:val="on"/>
        <w:pBdr/>
        <w:spacing w:before="240" w:after="240" w:line="240" w:lineRule="auto"/>
        <w:ind w:left="0" w:right="0"/>
        <w:jc w:val="left"/>
      </w:pPr>
      <w:r>
        <w:rPr>
          <w:color w:val="000000"/>
          <w:sz w:val="24"/>
          <w:szCs w:val="24"/>
        </w:rPr>
        <w:t xml:space="preserve">Based on the results of the research and testing of existing applications I developed strategies for the development of applications in city marketing.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914016">
    <w:multiLevelType w:val="hybridMultilevel"/>
    <w:lvl w:ilvl="0" w:tplc="25919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914016">
    <w:abstractNumId w:val="67914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68306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