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KATALIN KÖNYVES </w:t>
            </w:r>
          </w:p>
          <w:p w:rsidR="00C275A3" w:rsidRDefault="00A96AEC" w:rsidP="00C275A3">
            <w:pPr>
              <w:pStyle w:val="Hallgatokepzes"/>
            </w:pPr>
            <w:r>
              <w:t>Engineering Manager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Topár</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quality-based customer care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quality, consumer, process - development,</w:t>
      </w:r>
      <w:r>
        <w:t xml:space="preserve"/>
      </w:r>
    </w:p>
    <w:p>
      <w:pPr>
        <w:widowControl w:val="on"/>
        <w:pBdr/>
        <w:spacing w:before="240" w:after="240" w:line="240" w:lineRule="auto"/>
        <w:ind w:left="0" w:right="0"/>
        <w:jc w:val="left"/>
      </w:pPr>
      <w:r>
        <w:rPr>
          <w:color w:val="000000"/>
          <w:sz w:val="24"/>
          <w:szCs w:val="24"/>
        </w:rPr>
        <w:t xml:space="preserve">The role of quality management has become very important and crucial in all industries. The companies lean on quality management systems and methods for development, repair of processes, inquiry of non conformities and some other cases.</w:t>
      </w:r>
      <w:r>
        <w:rPr>
          <w:color w:val="000000"/>
          <w:sz w:val="24"/>
          <w:szCs w:val="24"/>
        </w:rPr>
        <w:br/>
        <w:t xml:space="preserve">In the food industry some several critical points appear to be that priority attention. As all industries the companies have to apply specialized standards and they have to define accordingly focuspoints and controllpoints of production.</w:t>
      </w:r>
      <w:r>
        <w:rPr>
          <w:color w:val="000000"/>
          <w:sz w:val="24"/>
          <w:szCs w:val="24"/>
        </w:rPr>
        <w:br/>
        <w:t xml:space="preserve">At Danone Ltd. the work of the quality departments is very important in order to produce products, that meet with consumer needs. Extremly important element is continuous audit and separation of special process items as well.</w:t>
      </w:r>
      <w:r>
        <w:rPr>
          <w:color w:val="000000"/>
          <w:sz w:val="24"/>
          <w:szCs w:val="24"/>
        </w:rPr>
        <w:br/>
        <w:t xml:space="preserve">One of key elements of consumer care line is infoline and its treatment. Danone make allowance for coordination of this activities and that all related procedures should be clearly defined. The complaint handling process is one of the most important quality management task. In this case the well-established system is essential for processing and the communication.</w:t>
      </w:r>
      <w:r>
        <w:rPr>
          <w:color w:val="000000"/>
          <w:sz w:val="24"/>
          <w:szCs w:val="24"/>
        </w:rPr>
        <w:br/>
        <w:t xml:space="preserve">By consumer complaints and feedbacks the develpoment of consumer care line is necessary. In order to develop an effective and appropriate system for every need, many analyzes should be carried out.</w:t>
      </w:r>
      <w:r>
        <w:rPr>
          <w:color w:val="000000"/>
          <w:sz w:val="24"/>
          <w:szCs w:val="24"/>
        </w:rPr>
        <w:br/>
        <w:t xml:space="preserve">In the course of benchmarking I saw, that the system of other two reference companies are more complex and contain more services. After analysis it show, that Danone could apply these services succesfully with minimal modification.</w:t>
      </w:r>
      <w:r>
        <w:rPr>
          <w:color w:val="000000"/>
          <w:sz w:val="24"/>
          <w:szCs w:val="24"/>
        </w:rPr>
        <w:br/>
        <w:t xml:space="preserve">After the analysis of complaint, benchmarking and survey I held a brainstorming in which the experienced colleagues have determined the possible ideas. I divided these idea to six group and I ckecked their feasibility. The analysis show, that all idea is feasible. I traced an implementation plan with help of PDCA cycle.</w:t>
      </w:r>
      <w:r>
        <w:rPr>
          <w:color w:val="000000"/>
          <w:sz w:val="24"/>
          <w:szCs w:val="24"/>
        </w:rPr>
        <w:br/>
        <w:t xml:space="preserve">The result of this essay is a development and implementation plan based on quality management.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11200">
    <w:multiLevelType w:val="hybridMultilevel"/>
    <w:lvl w:ilvl="0" w:tplc="90817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11200">
    <w:abstractNumId w:val="841112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482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