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BAÁR TAMÁS</w:t>
            </w:r>
          </w:p>
          <w:p w:rsidR="00C275A3" w:rsidRDefault="00A96AEC" w:rsidP="00C275A3">
            <w:pPr>
              <w:pStyle w:val="Hallgatokepzes"/>
            </w:pPr>
            <w:r>
              <w:t>Járműmérnök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FARKAS MÁRTON</w:t>
            </w:r>
          </w:p>
          <w:p w:rsidR="00DB4822" w:rsidRDefault="00C275A3" w:rsidP="004D7940">
            <w:pPr>
              <w:pStyle w:val="Hallgatokepzes"/>
            </w:pPr>
            <w:r>
              <w:t>Járműmérnök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Közlekedésmérnöki és Járműmérnöki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ZSIGÓ VIRÁG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Benedek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tanár,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3D nyomtatás, mint új lehetőség a hátrányos helyzetű fiatalokkal való foglalkozásban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szerzői egy általuk szervezett és vezetett projektet mutatnak be dolgozatukban, melynek keretében 3D tervezést és nyomtatást tanítanak gyermekotthonokban élő fiataloknak.</w:t>
      </w:r>
      <w:r>
        <w:rPr>
          <w:color w:val="000000"/>
          <w:sz w:val="24"/>
          <w:szCs w:val="24"/>
        </w:rPr>
        <w:br/>
        <w:t xml:space="preserve">A dolgozat elkészítése során a szerzők nagy hangsúlyt fektettek arra, hogy ne csak a konkrét projekt tevékenységeit mutassák be, hanem egy átfogó képet adhassanak annak hátteréről is. Ennek érdekében részletesen kitérnek a magyarországi gyermekotthonokban élő fiatalok helyzetére, jogszabályi hátterére és kihívásaikra, mellyel felnőtté válásuk során találkozhatnak. A hallgatók ismertetik a 3D nyomtatást, annak technológiai jelentőségeit, valamint a jövőben várható fejlődési irányát. Mindemellett példákat mutatnak rá, hogy a világban és hazánkban milyen kísérletek léteznek a 3D technológia és nyomtatás általános és középiskolás korú fiataloknak történő oktatásában.</w:t>
      </w:r>
      <w:r>
        <w:rPr>
          <w:color w:val="000000"/>
          <w:sz w:val="24"/>
          <w:szCs w:val="24"/>
        </w:rPr>
        <w:br/>
        <w:t xml:space="preserve">A háttér bemutatása után részletesen leírják saját projektjüket. Kifejtik az általuk elért eredményeket, illetve nehézségeket amikkel a munkájuk folyamán találkoztak, a 3D nyomtatók építésétől kezdődően a fiatalok számára rendezett táborokon keresztül egészen napjainkig. A program sikerességének és újszerűségének köszönhetően a szerzők remélik, hogy jelen dolgozat biztos alapként szolgálhat mások számára akik hasonló projektbe szeretnének belekezdeni.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77527">
    <w:multiLevelType w:val="hybridMultilevel"/>
    <w:lvl w:ilvl="0" w:tplc="22581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77527">
    <w:abstractNumId w:val="80577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289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