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NUSSER</w:t>
            </w:r>
          </w:p>
          <w:p w:rsidR="00C275A3" w:rsidRDefault="00A96AEC" w:rsidP="00C275A3">
            <w:pPr>
              <w:pStyle w:val="Hallgatokepzes"/>
            </w:pPr>
            <w:r>
              <w:t>law</w:t>
            </w:r>
            <w:r>
              <w:br/>
            </w:r>
            <w:r w:rsidR="00E77B23">
              <w:t>Unified, 9. semester</w:t>
            </w:r>
          </w:p>
          <w:p w:rsidR="00C265CE" w:rsidRPr="009E5FF1" w:rsidRDefault="00E77B23" w:rsidP="009763E0">
            <w:pPr>
              <w:pStyle w:val="Hallgatointezmeny-kar"/>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Zsuzsanna Juhász</w:t>
            </w:r>
          </w:p>
          <w:p w:rsidR="00DB4822" w:rsidRDefault="00DB4822" w:rsidP="009763E0">
            <w:pPr>
              <w:pStyle w:val="Konzulensektitulus"/>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convict mother's emplacement and maintaining contact with her child in the reflection of the Hungarian regulation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removal of the mother from the family by force causes serious harms to the child and also to the imprisoned woman, and it can lead to the definite severance of their connection. Due to the lack of domestic legal literature, I carried out an empirical research. I made interviews and questionnaires in the mother-child section of the Kecskemét and the Kalocsa penitentiaries. I analyzed the possibilities of the contact in the institutes, in which the joint emplacement of the mother and the child is possible and in other institutes where this possibility is not given. I examined also the emotional relationship between the mother and her child. I studied separately the joint emplacement’s duration and how this could be determined for the sake of the child. The purpose of my paper is to decrease the negative effects to the minimum by urging and studying the contact, the proper environment and programs, which help to deepen the relationship.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55160">
    <w:multiLevelType w:val="hybridMultilevel"/>
    <w:lvl w:ilvl="0" w:tplc="16925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55160">
    <w:abstractNumId w:val="300551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7084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