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NAGY</w:t>
            </w:r>
          </w:p>
          <w:p w:rsidR="00C275A3" w:rsidRDefault="00A96AEC" w:rsidP="00C275A3">
            <w:pPr>
              <w:pStyle w:val="Hallgatokepzes"/>
            </w:pPr>
            <w:r>
              <w:t>Faculty of Law</w:t>
            </w:r>
            <w:r>
              <w:br/>
            </w:r>
            <w:r w:rsidR="00E77B23">
              <w:t>Unified, 9. semester</w:t>
            </w:r>
          </w:p>
          <w:p w:rsidR="00C265CE" w:rsidRPr="009E5FF1" w:rsidRDefault="00E77B23" w:rsidP="00C275A3">
            <w:pPr>
              <w:pStyle w:val="Hallgatokepzes"/>
              <w:rPr>
                <w:b/>
                <w:caps/>
              </w:rPr>
            </w:pPr>
            <w:r>
              <w:t>University of Miskolc</w:t>
            </w:r>
            <w:r w:rsidR="00C275A3">
              <w:br/>
            </w:r>
            <w:r w:rsidR="00DB4822">
              <w:t>Faculty of Law</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Ferenc Sántha</w:t>
            </w:r>
          </w:p>
          <w:p w:rsidR="00DB4822" w:rsidRDefault="00DB4822" w:rsidP="00E11062">
            <w:pPr>
              <w:pStyle w:val="Konzulensek"/>
            </w:pPr>
            <w:r w:rsidRPr="00DB4822">
              <w:t>reader, ME ÁJK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Regulation of violent sexual offences Today and tomorrow? Az erőszakos szexuális bűncselekmények szabályozása Ma és holnap? </w:t>
      </w:r>
      <w:r>
        <w:t xml:space="preserve"/>
      </w:r>
    </w:p>
    <w:p w:rsidR="00D71DF5" w:rsidRDefault="00D71DF5" w:rsidP="00AD2602">
      <w:pPr>
        <w:jc w:val="both"/>
      </w:pPr>
    </w:p>
    <w:p>
      <w:pPr>
        <w:widowControl w:val="on"/>
        <w:pBdr/>
        <w:spacing w:before="240" w:after="240" w:line="240" w:lineRule="auto"/>
        <w:ind w:left="0" w:right="0"/>
        <w:jc w:val="left"/>
      </w:pPr>
    </w:p>
    <w:p>
      <w:pPr>
        <w:widowControl w:val="on"/>
        <w:pBdr/>
        <w:spacing w:before="240" w:after="240" w:line="240" w:lineRule="auto"/>
        <w:ind w:left="0" w:right="0"/>
        <w:jc w:val="left"/>
      </w:pPr>
      <w:r>
        <w:rPr>
          <w:color w:val="000000"/>
          <w:sz w:val="24"/>
          <w:szCs w:val="24"/>
        </w:rPr>
        <w:br/>
        <w:t xml:space="preserve">„ I didn’t dare to tell anybody… And than I did it…</w:t>
      </w:r>
      <w:r>
        <w:rPr>
          <w:color w:val="000000"/>
          <w:sz w:val="24"/>
          <w:szCs w:val="24"/>
        </w:rPr>
        <w:br/>
        <w:t xml:space="preserve">It was very hard… It was like I go trough again what happened to me…</w:t>
      </w:r>
      <w:r>
        <w:rPr>
          <w:color w:val="000000"/>
          <w:sz w:val="24"/>
          <w:szCs w:val="24"/>
        </w:rPr>
        <w:br/>
        <w:t xml:space="preserve">(Éva, 20 years old, victim of sexual violance)</w:t>
      </w:r>
    </w:p>
    <w:p>
      <w:pPr>
        <w:widowControl w:val="on"/>
        <w:pBdr/>
        <w:spacing w:before="240" w:after="240" w:line="240" w:lineRule="auto"/>
        <w:ind w:left="0" w:right="0"/>
        <w:jc w:val="left"/>
      </w:pPr>
      <w:r>
        <w:rPr>
          <w:color w:val="000000"/>
          <w:sz w:val="24"/>
          <w:szCs w:val="24"/>
        </w:rPr>
        <w:t xml:space="preserve">There were and there will be always violent sexual offences in the criminal law in consideration of the fact that this is a very serious type of crimes. This crime has a serious affect on the life in the future of the victims, could cause serious psychological problems, and it can procure the victim’s traumatization.</w:t>
      </w:r>
      <w:r>
        <w:rPr>
          <w:color w:val="000000"/>
          <w:sz w:val="24"/>
          <w:szCs w:val="24"/>
        </w:rPr>
        <w:br/>
        <w:t xml:space="preserve">The rules of the criminal law depend on the current merits of the society, so they have changed constantly both in their content and in their lyrics of the regulation. The violent sexual crimes, which were regulated in the old Criminal Code (Act IV. of 1978), namely the violent sexual intercourse and the sexual assault, they were criticized in time. The reason of the critics were that the Criminal Code of 1978 adopted the structure of the regulation and the terminolgy from the Code of Csemegi and the alteration of the approach after the change of regime could not get inserted coherent in to the old regulation structure. The reason of the change of the regulation was also the fullfillment of the international obligations, which required the recodification of the sexual offences.</w:t>
      </w:r>
      <w:r>
        <w:rPr>
          <w:color w:val="000000"/>
          <w:sz w:val="24"/>
          <w:szCs w:val="24"/>
        </w:rPr>
        <w:br/>
        <w:t xml:space="preserve">The legislator created new violent sexual offences in the new Criminal Code in response to the critics against the old Criminal Code. The new offences are namely the sexual force (196.§) and the sexual violance (197.§) and so the legislator solved several, earlier existed problems.</w:t>
      </w:r>
    </w:p>
    <w:p>
      <w:pPr>
        <w:widowControl w:val="on"/>
        <w:pBdr/>
        <w:spacing w:before="240" w:after="240" w:line="240" w:lineRule="auto"/>
        <w:ind w:left="0" w:right="0"/>
        <w:jc w:val="left"/>
      </w:pPr>
      <w:r>
        <w:rPr>
          <w:color w:val="000000"/>
          <w:sz w:val="24"/>
          <w:szCs w:val="24"/>
        </w:rPr>
        <w:t xml:space="preserve">How regulatest the new Criminal Code? In what kind of fields has it new regulation? What kind of international expectations and European Codex has it taken into consideration? Has it involved only answers and solutions? Or has it left new problems and unanswered quastions behind?</w:t>
      </w:r>
      <w:r>
        <w:rPr>
          <w:color w:val="000000"/>
          <w:sz w:val="24"/>
          <w:szCs w:val="24"/>
        </w:rPr>
        <w:br/>
        <w:t xml:space="preserve">In my thesis I am looking for the answers to these quastions.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220904">
    <w:multiLevelType w:val="hybridMultilevel"/>
    <w:lvl w:ilvl="0" w:tplc="5751837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220904">
    <w:abstractNumId w:val="3722090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621465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