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GYARMATI PATRÍCIA</w:t>
            </w:r>
          </w:p>
          <w:p w:rsidR="00C275A3" w:rsidRDefault="00A96AEC" w:rsidP="00C275A3">
            <w:pPr>
              <w:pStyle w:val="Hallgatokepzes"/>
            </w:pPr>
            <w:r>
              <w:t>jogász 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Miskolci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Vinnai Edina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ME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Aurea mediocritas – Az arany középút. A mérlegelő választói magatartás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Mérlegelni annyit jelent, mint számba venni a lehetőségeket, és megfontoltan megtalálni az általunk helyesnek vélt utat. Nem könnyű, hiszen számos hatás éri az embereket, de minden esetben tartózkodni kell a végletektől, azaz a szélsőséges döntésektől. Az állampolgárok is ezen „arany középút” mentén döntenek, mikor választói kötelezettségeiknek tesznek eleget. Mikor is lehetne aktuálisabb a választói magatartás vizsgálata, ha nem 2014-ben, a „választások évében”? Az idén világszerte számos választásra kerül sor, az össznépesség közel fele járulhat az urnák elé. Kérdésként azonban felmerülhet, hogy ezt valóban meg is teszik-e a választópolgárok. Sokan gondolják úgy, hogy a politika korrupt, a politikusok saját érdekeiktől vezéreltek. Ezen tényezők hatására nem csoda, ha az állampolgár nem tesz eleget választói kötelezettségének és nem megy el szavazni. Ez Magyarországon és a világ számos országában megfigyelhető jelenség, de dolgozatomban elsősorban a magyar helyzetre kívánom felhívni a figyelmet, a magyar választók politikai életben való részvételi kedvét vizsgálom, és csak másodsorban térek ki európai, valamint Európán kívüli országok kultúrájára.</w:t>
      </w:r>
      <w:r>
        <w:rPr>
          <w:color w:val="000000"/>
          <w:sz w:val="24"/>
          <w:szCs w:val="24"/>
        </w:rPr>
        <w:br/>
        <w:t xml:space="preserve">Az egyik legnagyobb problémát az állampolgárok érdektelensége okozza a politikával szemben. Elfordulnak a közélettől, mert úgy érzik, véleményük nincs hatással a politikára, szavazatukkal nem képesek befolyásolni a fennálló rendszert. Azonban én bizakodó vagyok a jövővel kapcsolatban, hiszem, hogy az elkövetkezendő évek generációi más szemmel tekintenek majd a politikára. Új gondolkodásmódjukkal, forradalmi szemléletükkel másként képesek hatni a közélet formálódására. Tapasztalataim szerint, a mai fiatal nemzedékek aktívan vannak jelen a politikai életben, érdeklődőek azzal szemben, és ez az, ami a politika iránti bizalmat megalapozza a jövendő években. A szocializáció értelmében, ezen generációk utódjai azt fogják tapasztalni, hogy a politikai részvétel hozzátartozik a mindennapokhoz, és ezért nem teherként, hanem lehetőségként élik meg azt.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509727">
    <w:multiLevelType w:val="hybridMultilevel"/>
    <w:lvl w:ilvl="0" w:tplc="240109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509727">
    <w:abstractNumId w:val="355097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79568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