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PAPP</w:t>
            </w:r>
          </w:p>
          <w:p w:rsidR="00C275A3" w:rsidRDefault="00A96AEC" w:rsidP="00C275A3">
            <w:pPr>
              <w:pStyle w:val="Hallgatokepzes"/>
            </w:pPr>
            <w:r>
              <w:t>Specialized in Traffic Police</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Mészáros Pol. Lieutenant Colonel</w:t>
            </w:r>
          </w:p>
          <w:p w:rsidR="00DB4822" w:rsidRDefault="00DB4822" w:rsidP="00E11062">
            <w:pPr>
              <w:pStyle w:val="Konzulensek"/>
            </w:pPr>
            <w:r w:rsidRPr="00DB4822">
              <w:t>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characteristics of wearing protective clothing for motorcycles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motorbike traffic has got a renascence on the public roads both in Europe and in Hungary. This way of travelling has been more and more popular because of its practicality and romance, at the same time according to the normative position of the European Union the mortality rate of a motorcyclist (including mopeds) is 18 times higher than the mortality rate of a car driver. This highlighted risk factor results from the lack of the passive safety devices of cars, from the more limited perceptibility because of the size differences and from the instability of the motorcycle.</w:t>
      </w:r>
      <w:r>
        <w:rPr>
          <w:color w:val="000000"/>
          <w:sz w:val="24"/>
          <w:szCs w:val="24"/>
        </w:rPr>
        <w:br/>
        <w:t xml:space="preserve">A powerful tool to reduce drawbacks in road safety is the motorcycle protective clothing. However the opponents of its compulsory wearing try to emphasize some of its drawbacks forgetting that so many people have survived due to their protective clothing.</w:t>
      </w:r>
      <w:r>
        <w:rPr>
          <w:color w:val="000000"/>
          <w:sz w:val="24"/>
          <w:szCs w:val="24"/>
        </w:rPr>
        <w:br/>
        <w:t xml:space="preserve">At the beginning of this dissertation the history of motorcycles is reviewed, followed by the list of the categories of driving licences to riding a motorbike. It is essential to overview the accident statistics although few data are available about the correlations of the motorcycle accidents and the protective clothing.</w:t>
      </w:r>
      <w:r>
        <w:rPr>
          <w:color w:val="000000"/>
          <w:sz w:val="24"/>
          <w:szCs w:val="24"/>
        </w:rPr>
        <w:br/>
        <w:t xml:space="preserve">After that the parts of the motorcycle protective clothing are introduced. The role of helmets is focused here which is the single device required by the law in Hungary. A survey by ORFK-OBB will be analysed where motorcyclists were asked about their habits of wearing motorcycle protective clothing.</w:t>
      </w:r>
      <w:r>
        <w:rPr>
          <w:color w:val="000000"/>
          <w:sz w:val="24"/>
          <w:szCs w:val="24"/>
        </w:rPr>
        <w:br/>
        <w:t xml:space="preserve">The dissertation ends with the exposition of road safety programmes and my own pieces of advice with respect to the subject.</w:t>
      </w:r>
      <w:r>
        <w:rPr>
          <w:color w:val="000000"/>
          <w:sz w:val="24"/>
          <w:szCs w:val="24"/>
        </w:rPr>
        <w:br/>
        <w:t xml:space="preserve">I trust that not only people related to motorcycle traffic safety will take this study in hand but it is highly recommended to everybody interested.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85504">
    <w:multiLevelType w:val="hybridMultilevel"/>
    <w:lvl w:ilvl="0" w:tplc="77120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85504">
    <w:abstractNumId w:val="133855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6199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