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ÉVA MOLNÁR</w:t>
            </w:r>
          </w:p>
          <w:p w:rsidR="00C275A3" w:rsidRDefault="00A96AEC" w:rsidP="00C275A3">
            <w:pPr>
              <w:pStyle w:val="Hallgatokepzes"/>
            </w:pPr>
            <w:r>
              <w:t>Law</w:t>
            </w:r>
            <w:r>
              <w:br/>
            </w:r>
            <w:r w:rsidR="00E77B23">
              <w:t>Unified, 3.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Elemér Balogh</w:t>
            </w:r>
          </w:p>
          <w:p w:rsidR="00DB4822" w:rsidRDefault="00DB4822" w:rsidP="009763E0">
            <w:pPr>
              <w:pStyle w:val="Konzulensektitulus"/>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enforcement of women’s equality at the head of European dynasties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 of A női egyenjogúság érvényesülése az európai uralkodódinasztiák élén (The enforcement of women’s equality at the head of European dynasties)</w:t>
      </w:r>
    </w:p>
    <w:p>
      <w:pPr>
        <w:widowControl w:val="on"/>
        <w:pBdr/>
        <w:spacing w:before="240" w:after="240" w:line="240" w:lineRule="auto"/>
        <w:ind w:left="0" w:right="0"/>
        <w:jc w:val="left"/>
      </w:pPr>
      <w:r>
        <w:rPr>
          <w:color w:val="000000"/>
          <w:sz w:val="24"/>
          <w:szCs w:val="24"/>
        </w:rPr>
        <w:t xml:space="preserve">The enforcement of women’s equality at the head of European dynasties is the result of a long process. Nowadays, a queen, who reigns in her own right doesn’t cause indignation. The queens of XXI. century enjoy huge popularity, but not all peredecessors of them had opportunity for this. Earlier, from the Middle- Ages, women didn’t count at the succession, if still it occurred that, they have become displaced because of the only reason: their sex.</w:t>
      </w:r>
      <w:r>
        <w:rPr>
          <w:color w:val="000000"/>
          <w:sz w:val="24"/>
          <w:szCs w:val="24"/>
        </w:rPr>
        <w:br/>
        <w:t xml:space="preserve">Maud, daughter of Henry I, was the first woman, who fighted for her rights of succession, however, unsuccessfully. Only the Tudor age brought the possibility of woman-reigning. Jane Grey, Mary I, Elizabeth I and then the Stuarts Mary II and her sister, Anne also Victoria represented themselves amongst Eurpoean monarchs.</w:t>
      </w:r>
      <w:r>
        <w:rPr>
          <w:color w:val="000000"/>
          <w:sz w:val="24"/>
          <w:szCs w:val="24"/>
        </w:rPr>
        <w:br/>
        <w:t xml:space="preserve">The curiosity of women’s succession is this is unruled (except France). The only reason from a woman could reign was simple: there was no man to success. Not for enforce the women’s equality, just because to save the dinasty. And that’s why it was special occasion, when a state had a queen.</w:t>
      </w:r>
      <w:r>
        <w:rPr>
          <w:color w:val="000000"/>
          <w:sz w:val="24"/>
          <w:szCs w:val="24"/>
        </w:rPr>
        <w:br/>
        <w:t xml:space="preserve">Uniquely, England had much more queens than other European countries, and they were accompanied the changing of royal power. They participated at procreation English absolutism and also parliamentary monarchy. Following throught their reigning I would like to present the development of queen’s power with outlook to other European queens’s regime.</w:t>
      </w:r>
      <w:r>
        <w:rPr>
          <w:color w:val="000000"/>
          <w:sz w:val="24"/>
          <w:szCs w:val="24"/>
        </w:rPr>
        <w:br/>
        <w:t xml:space="preserve">My presentation terminates with Queen Victoria, „the grandmother of Europe”, who directed almost the one-fourth world on her own. In XXI. century, every European constitution has a rule of female throne succession. But the question is: this is still a real powerful position?Do we allow a woman to take part at the power games, or she-wolves still exist?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94619">
    <w:multiLevelType w:val="hybridMultilevel"/>
    <w:lvl w:ilvl="0" w:tplc="19218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94619">
    <w:abstractNumId w:val="58894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383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