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VILLÁS DOMINIKA</w:t>
            </w:r>
          </w:p>
          <w:p w:rsidR="00C275A3" w:rsidRDefault="00A96AEC" w:rsidP="00C275A3">
            <w:pPr>
              <w:pStyle w:val="Hallgatokepzes"/>
            </w:pPr>
            <w:r>
              <w:t>Közrendvédelmi szakirány</w:t>
            </w:r>
            <w:r>
              <w:br/>
            </w:r>
            <w:r w:rsidR="00E77B23">
              <w:t>BA,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Tihanyi Miklós r. őrnagy</w:t>
            </w:r>
          </w:p>
          <w:p w:rsidR="00DB4822" w:rsidRDefault="00DB4822" w:rsidP="00E11062">
            <w:pPr>
              <w:pStyle w:val="Konzulensek"/>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Természet nevében!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témájának a természetvédelem jogi szabályozását választottam, mivel számomra nagyon fontos a természeti értékek megőrzése. Gyermekkoromtól rendszeresen járom a természetet és sajnos nagyon sokszor találkoztam már emberi rongálással, pusztítással. Magyarországon a természetvédelem nem új keletű dolog, hiszen dolgozatomban később kifejtem, ennek történeti hátterét és jelenlegi jogi helyzetét. Miért van erre szükség és miért tartom ezt fontosnak? Mert 2014-et írunk és még mindig mindennapos a barbár viselkedés, ami nemcsak a természetvédelmi területet, hanem a társadalmi környezetet is érinti. A természetvédelmi területek nem tartoznak a rendőrség hatáskörébe - ezt dolgozatomban később jellemzem, mekkora területeket érint - ezért szükséges természetvédelmi őrök alkalmazása. Feladatukat nagyon fontosnak tartom, mert hiányukban feltehetően még rosszabb lenne a helyzet.</w:t>
      </w:r>
    </w:p>
    <w:p>
      <w:pPr>
        <w:widowControl w:val="on"/>
        <w:pBdr/>
        <w:spacing w:before="240" w:after="240" w:line="240" w:lineRule="auto"/>
        <w:ind w:left="0" w:right="0"/>
        <w:jc w:val="left"/>
      </w:pPr>
      <w:r>
        <w:rPr>
          <w:color w:val="000000"/>
          <w:sz w:val="24"/>
          <w:szCs w:val="24"/>
        </w:rPr>
        <w:t xml:space="preserve">Pontokba szedve a kezdetektől haladtam végig és építettem fel az egész őrszolgálat bemutatásáig. A természet és környezet alapfogalmain át a Hazánk területén található Nemzeti Parkok is áttekintésre kerültek. Ismertettem azok jelentőségét, a célját, a belső szervezetét, jogi szabályozását és annak történetét, illetve ezek kialakulását nemzetközileg. Ezt követően a természetvédelmi őrszolgálat részletes és átfogó elemzését végeztem el, majd a különböző jogi szabályozásokat vettem górcső alá. Végezetül a leggyakoribb elkövetési magatartásokat, jogeseteket taglaltam és Rózsa Sándor természetvédelmi őr segítségével az Aggteleki Nemzeti Park határon átnyúló szakaszai miatt a nemzetközi kitekintés is belekerült a dolgozatomba.</w:t>
      </w:r>
    </w:p>
    <w:p>
      <w:pPr>
        <w:widowControl w:val="on"/>
        <w:pBdr/>
        <w:spacing w:before="240" w:after="240" w:line="240" w:lineRule="auto"/>
        <w:ind w:left="0" w:right="0"/>
        <w:jc w:val="left"/>
      </w:pPr>
      <w:r>
        <w:rPr>
          <w:color w:val="000000"/>
          <w:sz w:val="24"/>
          <w:szCs w:val="24"/>
        </w:rPr>
        <w:t xml:space="preserve">Szolgálatuk erősítése és a természetvédelmi törvények hatékony betartatása továbbra is fontos feladat. Habár évek óta az erdőt járom, egyszer találkoztam velük, nem hiszem, hogy az erdőt rongáló embereket visszatartaná az ilyen alacsonyszámú őrszolgálat. Természetesen tudom, hogy nem állhat minden erdő szélén egy természetvédelmi őr, de úgy gondolom, az átlag állampolgár nincs tisztában a természetvédelmi területek károsításának következményeivel, ezért a felvilágosításra nagyobb hangsúlyt kellene fektetni. A téma választásával is szeretném felhívni a figyelmet arra, hogy nem csak a társadalomban fontos a jogszabályok betartása és betartatása, hanem a természetben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74907">
    <w:multiLevelType w:val="hybridMultilevel"/>
    <w:lvl w:ilvl="0" w:tplc="12171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74907">
    <w:abstractNumId w:val="27374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824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