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SZAKÁCS ÁDÁM</w:t>
            </w:r>
          </w:p>
          <w:p w:rsidR="00C275A3" w:rsidRDefault="00A96AEC" w:rsidP="00C275A3">
            <w:pPr>
              <w:pStyle w:val="Hallgatokepzes"/>
            </w:pPr>
            <w:r>
              <w:t>Bűnügyi igazgatási szak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Dávid Róbert püőr.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"Gabona vertikum kapcsán felmerülő költségvetést károsító jogellenes magatartások "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gabona vertikum kapcsán felmerülő költségvetést károsító jogellenes magatartásokat mutatom be. Az elején bemutatom a mezőgazdaságot és innen haladva építettem fel a dolgozatomat egészen a jogellenes magatartásokig. Közben bemutattam az illegális és legális láncolatokat, milyen okmányok szükségesek a legális működéshez, ki az őstermelő. Végül bemutatásra került az elkövetői körök reakciói is valamint a nyomozás során felvehető bizonyítás és bizonyítási eszközök. A fordított áfa 2012. július elsejétől bevezetésre került egyes gabona körökben, ez is fontos része a dolgozatomnak, hozzá kapcsolódik a témakörhöz. Ennek hatására nincsenek most költségvetési csalások egyes gabona körökben. A fordított áfa eredetileg 2014. június 30-ig lett volna hatályban, azonban az Európai Unió 2012-ben már meghosszabbította a 2012/624/EU végrehajtási határozattal 2018 december 31-ig. Ennél fogva továbbra sem várható költségvetési csalás. E szünetelés miatt, ideális időpont, hogy most lehessen alaposabban bemutatni, részletesen feltárni és elemezni, ezt a bűncselekményt, ábrákkal, diagramokkal, statisztikai adatok felhasználásával. Beszélni arról, hogyan is működnek a gabona láncolatok. Viszont fel kell készülni arra is, hogy 2019-től kezdve újra előtérbe fog kerülni a gabona csalás. Erre fel kell készülni. Forrásanyagként használtam fel számos irodalmi művet, internetes anyagokat, valamint konzulemseimtől is kaptam forrásanyagot, amiből felépítettem a dolgozatomat. Maga a dolgozat több témakört, tantárgyat átfog, amiket az egyetemen tanulunk.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686358">
    <w:multiLevelType w:val="hybridMultilevel"/>
    <w:lvl w:ilvl="0" w:tplc="858704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686358">
    <w:abstractNumId w:val="796863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21213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