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CHRISTINA SZTOJÁN</w:t>
            </w:r>
          </w:p>
          <w:p w:rsidR="00C275A3" w:rsidRDefault="00A96AEC" w:rsidP="00C275A3">
            <w:pPr>
              <w:pStyle w:val="Hallgatokepzes"/>
            </w:pPr>
            <w:r>
              <w:t>jurist</w:t>
            </w:r>
            <w:r>
              <w:br/>
            </w:r>
            <w:r w:rsidR="00E77B23">
              <w:t>Unified, 3. semester</w:t>
            </w:r>
          </w:p>
          <w:p w:rsidR="00C265CE" w:rsidRPr="009E5FF1" w:rsidRDefault="00E77B23" w:rsidP="009763E0">
            <w:pPr>
              <w:pStyle w:val="Hallgatointezmeny-kar"/>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Norbert Pozsonyi</w:t>
            </w:r>
          </w:p>
          <w:p w:rsidR="00DB4822" w:rsidRDefault="00DB4822" w:rsidP="009763E0">
            <w:pPr>
              <w:pStyle w:val="Konzulensektitulus"/>
            </w:pPr>
            <w:r w:rsidRPr="00DB4822">
              <w:t>senior lecturer,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Dos reddenda. Dotal pacts in the Contractual Practice of Classical Roman Law</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topic of this thesis is the practice of the dotal pacts, especially in the classical era. The Digest-sources and the documents remained in an intact condition clearly prove, that it was quite common to record the provisions related to the dowry, the property relations during the marriage and the regulations in case of divorce in a dotal pact.</w:t>
      </w:r>
      <w:r>
        <w:rPr>
          <w:color w:val="000000"/>
          <w:sz w:val="24"/>
          <w:szCs w:val="24"/>
        </w:rPr>
        <w:br/>
        <w:t xml:space="preserve">If we look up the Digest 23,4 – which contains the legal works in connection with the dotal pacts under the title De pactis dotalibus – we can find quite interesting regulations. Here we can mention the claudically cogens norms, the institution of the dos aestimata or the right of execution for the benefit of the women.</w:t>
      </w:r>
      <w:r>
        <w:rPr>
          <w:color w:val="000000"/>
          <w:sz w:val="24"/>
          <w:szCs w:val="24"/>
        </w:rPr>
        <w:br/>
        <w:t xml:space="preserve">The author examines the most important questions come up in connection with the return of the dowry: what are the rights and the duties of the parties, how a woman can sue her dowry and what kind of regulations can be found in the dotal pacts. The author uses exegetic analyst and historical descriptive methods and the methods of comaparative law during the exemination.</w:t>
      </w:r>
      <w:r>
        <w:rPr>
          <w:color w:val="000000"/>
          <w:sz w:val="24"/>
          <w:szCs w:val="24"/>
        </w:rPr>
        <w:br/>
        <w:t xml:space="preserve">The aim of the thesis is to give a comprehensive picture about the practice of the dotal pacts and to present the quite developed regulation.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332193">
    <w:multiLevelType w:val="hybridMultilevel"/>
    <w:lvl w:ilvl="0" w:tplc="939455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332193">
    <w:abstractNumId w:val="103321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00946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