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HAJDU</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Fejes</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State Theory Questions about Autocracy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discusses autocracies from the perspective of state theory. Autocracy is a form of government, and the starting principle is that unlike any other form of government, the birth and existence of autocracies rely solely on the autocrat ruling them.</w:t>
      </w:r>
      <w:r>
        <w:rPr>
          <w:color w:val="000000"/>
          <w:sz w:val="24"/>
          <w:szCs w:val="24"/>
        </w:rPr>
        <w:br/>
        <w:t xml:space="preserve">The first step of the study is to separate autocracy from other similar, yet different concepts, such as tyranny, monarchy, junta, oligarchy. Based on this separation, the study lists several characteristics unique to autocracy.</w:t>
      </w:r>
      <w:r>
        <w:rPr>
          <w:color w:val="000000"/>
          <w:sz w:val="24"/>
          <w:szCs w:val="24"/>
        </w:rPr>
        <w:br/>
        <w:t xml:space="preserve">The study continues by providing an exhaustive account of historical autocracies, starting from Ancient Egypt, and finishing it at the autocracies of the 20th Century.</w:t>
      </w:r>
      <w:r>
        <w:rPr>
          <w:color w:val="000000"/>
          <w:sz w:val="24"/>
          <w:szCs w:val="24"/>
        </w:rPr>
        <w:br/>
        <w:t xml:space="preserve">After the historical account, the study examines the creation of autocracies. Two important aspects are discussed here: the personality of the autocrat and the necessary societal conditions.</w:t>
      </w:r>
      <w:r>
        <w:rPr>
          <w:color w:val="000000"/>
          <w:sz w:val="24"/>
          <w:szCs w:val="24"/>
        </w:rPr>
        <w:br/>
        <w:t xml:space="preserve">The next step is studying the nature of autocracies. Under this subject, the study constructs the structure of an autocracy, lists the various methods of using power and summarizes the roles of interest groups.</w:t>
      </w:r>
      <w:r>
        <w:rPr>
          <w:color w:val="000000"/>
          <w:sz w:val="24"/>
          <w:szCs w:val="24"/>
        </w:rPr>
        <w:br/>
        <w:t xml:space="preserve">Continuing on, the study judges the autocratic model, based on state theory principles. The quickness of decision-making and the effectiveness of execution are among these principles.</w:t>
      </w:r>
      <w:r>
        <w:rPr>
          <w:color w:val="000000"/>
          <w:sz w:val="24"/>
          <w:szCs w:val="24"/>
        </w:rPr>
        <w:br/>
        <w:t xml:space="preserve">Finally, the study provides several examples of modern autocracies, such as North Korea and Zimbabwe. Based on the collected data, the study builds a general tendency and attempts to divine the future prospects of autocracies.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71223">
    <w:multiLevelType w:val="hybridMultilevel"/>
    <w:lvl w:ilvl="0" w:tplc="46540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71223">
    <w:abstractNumId w:val="230712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2918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