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MAYER</w:t>
            </w:r>
          </w:p>
          <w:p w:rsidR="00C275A3" w:rsidRDefault="00A96AEC" w:rsidP="00C275A3">
            <w:pPr>
              <w:pStyle w:val="Hallgatokepzes"/>
            </w:pPr>
            <w:r>
              <w:t>social pedagogy</w:t>
            </w:r>
            <w:r>
              <w:br/>
            </w:r>
            <w:r w:rsidR="00E77B23">
              <w:t>BA, 4. semester</w:t>
            </w:r>
          </w:p>
          <w:p w:rsidR="00C265CE" w:rsidRPr="009E5FF1" w:rsidRDefault="00E77B23" w:rsidP="00C275A3">
            <w:pPr>
              <w:pStyle w:val="Hallgatokepzes"/>
              <w:rPr>
                <w:b/>
                <w:caps/>
              </w:rPr>
            </w:pPr>
            <w:r>
              <w:t>University of West Hungary</w:t>
            </w:r>
            <w:r w:rsidR="00C275A3">
              <w:br/>
            </w:r>
            <w:r w:rsidR="00DB4822">
              <w:t>Benedek Elek 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Varga</w:t>
            </w:r>
          </w:p>
          <w:p w:rsidR="00DB4822" w:rsidRDefault="00DB4822" w:rsidP="00E11062">
            <w:pPr>
              <w:pStyle w:val="Konzulensek"/>
            </w:pPr>
            <w:r w:rsidRPr="00DB4822">
              <w:t>associate professor,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Tolerance relating to same-sex couples from the border and beyond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discusses the acceptance of same-sex couples in the general sense, which belongs to the topics sociology and social research within the social sciences, and it also examines the social situation of minorities, based on the situation of discrimination. My research is based on tolerance, and I seek for accepting of the community of Lesbian, Gay, Bisexual and Transgender (hereinafter referred to as LGBT) among the members of society, and how the society agree with the legal claims of LGBT (eg. marriage and having children).</w:t>
      </w:r>
      <w:r>
        <w:rPr>
          <w:color w:val="000000"/>
          <w:sz w:val="24"/>
          <w:szCs w:val="24"/>
        </w:rPr>
        <w:br/>
        <w:t xml:space="preserve">The targets of my research are to examine, in terms of social acceptance, in which town is it easier for same-sex couples to live; to compare the level of acceptance of the legal system and society; to research the issue of same-sex couple boundaries (whether private matter); furthermore, to explore the causal factors of the society’s acceptance/rejection.</w:t>
      </w:r>
      <w:r>
        <w:rPr>
          <w:color w:val="000000"/>
          <w:sz w:val="24"/>
          <w:szCs w:val="24"/>
        </w:rPr>
        <w:br/>
        <w:t xml:space="preserve">Due to the title, my research location was two towns (Sopron and Eisenstadt), on the one hand my method was document analysis –examination of law to compare the legal provisions, as well as the historical overview. On the other hand, I used a survey, wchich was edited by myself. At the questionnarie – in addition to demographic data – there were nineteen statements, which were draw up by myself, and the respondents could reply it with the Likert-scale.</w:t>
      </w:r>
      <w:r>
        <w:rPr>
          <w:color w:val="000000"/>
          <w:sz w:val="24"/>
          <w:szCs w:val="24"/>
        </w:rPr>
        <w:br/>
        <w:t xml:space="preserve">The presentation of the results of my research are summarized in four directions, as well as I set together if the existing laws are permissive or restrictive compare to the position of the two towns and to the level of tolerance.</w:t>
      </w:r>
      <w:r>
        <w:rPr>
          <w:color w:val="000000"/>
          <w:sz w:val="24"/>
          <w:szCs w:val="24"/>
        </w:rPr>
        <w:br/>
        <w:t xml:space="preserve">As my research topic, so the received data and attitudes are also divisive, which raise additional questions, and allow further research.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66199">
    <w:multiLevelType w:val="hybridMultilevel"/>
    <w:lvl w:ilvl="0" w:tplc="538874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66199">
    <w:abstractNumId w:val="611661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6879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