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ALEXANDRA PRUKNER</w:t>
            </w:r>
          </w:p>
          <w:p w:rsidR="00C275A3" w:rsidRDefault="00A96AEC" w:rsidP="00C275A3">
            <w:pPr>
              <w:pStyle w:val="Hallgatokepzes"/>
            </w:pPr>
            <w:r>
              <w:t>social pedagogy</w:t>
            </w:r>
            <w:r>
              <w:br/>
            </w:r>
            <w:r w:rsidR="00E77B23">
              <w:t>BA, 4. semester</w:t>
            </w:r>
          </w:p>
          <w:p w:rsidR="00C265CE" w:rsidRPr="009E5FF1" w:rsidRDefault="00E77B23" w:rsidP="00C275A3">
            <w:pPr>
              <w:pStyle w:val="Hallgatokepzes"/>
              <w:rPr>
                <w:b/>
                <w:caps/>
              </w:rPr>
            </w:pPr>
            <w:r>
              <w:t>University of West Hungary</w:t>
            </w:r>
            <w:r w:rsidR="00C275A3">
              <w:br/>
            </w:r>
            <w:r w:rsidR="00DB4822">
              <w:t>Benedek Elek Faculty of Pedagogy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Szabolcs Varga</w:t>
            </w:r>
          </w:p>
          <w:p w:rsidR="00DB4822" w:rsidRDefault="00DB4822" w:rsidP="00E11062">
            <w:pPr>
              <w:pStyle w:val="Konzulensek"/>
            </w:pPr>
            <w:r w:rsidRPr="00DB4822">
              <w:t>associate professor, NYME BPK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Child abuse in child protection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Nowadays people are talking a lot about domestic violence, child abuse. But we tent to forgotten that child protection begins from the conception, not from the birth.</w:t>
      </w:r>
      <w:r>
        <w:rPr>
          <w:color w:val="000000"/>
          <w:sz w:val="24"/>
          <w:szCs w:val="24"/>
        </w:rPr>
        <w:br/>
        <w:t xml:space="preserve">Child abuse is a very difficult, hard question. According to official statistics, child abuse affects more than ten thousand children per year, and more than a hundred thousand today's adults were victims of childhood sexual abuse. There can be more than one million persons who were abused in their childhood.</w:t>
      </w:r>
      <w:r>
        <w:rPr>
          <w:color w:val="000000"/>
          <w:sz w:val="24"/>
          <w:szCs w:val="24"/>
        </w:rPr>
        <w:br/>
        <w:t xml:space="preserve">The research target of my couse work was to get to know this problem, how to help to the victims, and to provide these informations for people who also want to help this problem.</w:t>
      </w:r>
      <w:r>
        <w:rPr>
          <w:color w:val="000000"/>
          <w:sz w:val="24"/>
          <w:szCs w:val="24"/>
        </w:rPr>
        <w:br/>
        <w:t xml:space="preserve">My research method was questionnaries. I made two different questionnaries: one for the members of signaling system (eg. social pedagogues, teachers) and one for children who grow up in child protection services. There were two types of questions: statements, which should be evaluated Likert scale, and elaborative questions. With the assistance of the respondents, I could watch the problem from two different aspects.</w:t>
      </w:r>
      <w:r>
        <w:rPr>
          <w:color w:val="000000"/>
          <w:sz w:val="24"/>
          <w:szCs w:val="24"/>
        </w:rPr>
        <w:br/>
        <w:t xml:space="preserve">At the end of my work I went out to the further development opportunities, methodes. What do we have to do to have a healthy, happy adult world, together with our families.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984582">
    <w:multiLevelType w:val="hybridMultilevel"/>
    <w:lvl w:ilvl="0" w:tplc="222703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984582">
    <w:abstractNumId w:val="9298458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212045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